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40" w:rsidRDefault="004C0FB3" w:rsidP="004C0FB3">
      <w:pPr>
        <w:jc w:val="center"/>
      </w:pPr>
      <w:bookmarkStart w:id="0" w:name="_GoBack"/>
      <w:bookmarkEnd w:id="0"/>
      <w:r>
        <w:t xml:space="preserve">INSTRUMENTOS URBANÍSTICOS DO ESTATUTO DA CIDADE: </w:t>
      </w:r>
      <w:r w:rsidR="003F5CDD">
        <w:t>Avanços</w:t>
      </w:r>
      <w:r>
        <w:t xml:space="preserve"> Necessários para a </w:t>
      </w:r>
      <w:r w:rsidR="003F5CDD">
        <w:t xml:space="preserve">Sustentabilidade </w:t>
      </w:r>
      <w:r>
        <w:t xml:space="preserve">da Gestão Pública. </w:t>
      </w:r>
    </w:p>
    <w:p w:rsidR="00AB349F" w:rsidRDefault="00AB349F" w:rsidP="004C0FB3">
      <w:pPr>
        <w:jc w:val="center"/>
      </w:pPr>
    </w:p>
    <w:p w:rsidR="00AB349F" w:rsidRDefault="00AB349F" w:rsidP="004C0FB3">
      <w:pPr>
        <w:jc w:val="center"/>
      </w:pPr>
      <w:r>
        <w:t xml:space="preserve">José </w:t>
      </w:r>
      <w:proofErr w:type="spellStart"/>
      <w:r>
        <w:t>Xaides</w:t>
      </w:r>
      <w:proofErr w:type="spellEnd"/>
      <w:r>
        <w:t xml:space="preserve"> de Sampaio Alves.</w:t>
      </w:r>
    </w:p>
    <w:p w:rsidR="00AB349F" w:rsidRDefault="00AB349F" w:rsidP="004C0FB3">
      <w:pPr>
        <w:jc w:val="center"/>
      </w:pPr>
      <w:r>
        <w:t>CAUSP</w:t>
      </w:r>
    </w:p>
    <w:p w:rsidR="00AB349F" w:rsidRPr="00D522B7" w:rsidRDefault="00AB349F" w:rsidP="004C0FB3">
      <w:pPr>
        <w:jc w:val="center"/>
        <w:rPr>
          <w:sz w:val="22"/>
          <w:szCs w:val="22"/>
        </w:rPr>
      </w:pPr>
    </w:p>
    <w:p w:rsidR="00B53FF1" w:rsidRPr="00D522B7" w:rsidRDefault="00AB349F" w:rsidP="00B53FF1">
      <w:pPr>
        <w:jc w:val="both"/>
        <w:rPr>
          <w:sz w:val="22"/>
          <w:szCs w:val="22"/>
        </w:rPr>
      </w:pPr>
      <w:r w:rsidRPr="00D522B7">
        <w:rPr>
          <w:sz w:val="22"/>
          <w:szCs w:val="22"/>
        </w:rPr>
        <w:t xml:space="preserve">Resumo. </w:t>
      </w:r>
    </w:p>
    <w:p w:rsidR="00B53FF1" w:rsidRPr="00D522B7" w:rsidRDefault="00B53FF1" w:rsidP="00B53FF1">
      <w:pPr>
        <w:jc w:val="both"/>
        <w:rPr>
          <w:sz w:val="22"/>
          <w:szCs w:val="22"/>
        </w:rPr>
      </w:pPr>
    </w:p>
    <w:p w:rsidR="00BC64DE" w:rsidRDefault="00B53FF1" w:rsidP="00B53FF1">
      <w:pPr>
        <w:jc w:val="both"/>
        <w:rPr>
          <w:sz w:val="22"/>
          <w:szCs w:val="22"/>
        </w:rPr>
      </w:pPr>
      <w:r w:rsidRPr="00D522B7">
        <w:rPr>
          <w:sz w:val="22"/>
          <w:szCs w:val="22"/>
        </w:rPr>
        <w:t xml:space="preserve">Tem como objetivo </w:t>
      </w:r>
      <w:r w:rsidR="00D522B7">
        <w:rPr>
          <w:sz w:val="22"/>
          <w:szCs w:val="22"/>
        </w:rPr>
        <w:t xml:space="preserve">estimular a aplicação de alguns </w:t>
      </w:r>
      <w:r w:rsidR="003F5CDD">
        <w:rPr>
          <w:sz w:val="22"/>
          <w:szCs w:val="22"/>
        </w:rPr>
        <w:t>dos</w:t>
      </w:r>
      <w:r w:rsidRPr="00D522B7">
        <w:rPr>
          <w:sz w:val="22"/>
          <w:szCs w:val="22"/>
        </w:rPr>
        <w:t xml:space="preserve"> Instrumentos do Estatuto da Cidade em nossos municípios, como compromisso do CAUSP na orientação dos técnicos, gestores públicos e a sociedade.</w:t>
      </w:r>
      <w:r w:rsidR="00663E71" w:rsidRPr="00D522B7">
        <w:rPr>
          <w:sz w:val="22"/>
          <w:szCs w:val="22"/>
        </w:rPr>
        <w:t xml:space="preserve"> </w:t>
      </w:r>
      <w:r w:rsidR="004446A3" w:rsidRPr="00D522B7">
        <w:rPr>
          <w:sz w:val="22"/>
          <w:szCs w:val="22"/>
        </w:rPr>
        <w:t>Catorze anos se passaram desde a aprovação final do Estatuto da Cidade em 2001. Neste período, algumas poucas ações importantes foram de fato concretizadas na maioria das cidades grandes e médias (acima de 20.000</w:t>
      </w:r>
      <w:r w:rsidR="002F5F09">
        <w:rPr>
          <w:sz w:val="22"/>
          <w:szCs w:val="22"/>
        </w:rPr>
        <w:t xml:space="preserve"> habitantes</w:t>
      </w:r>
      <w:r w:rsidR="004446A3" w:rsidRPr="00D522B7">
        <w:rPr>
          <w:sz w:val="22"/>
          <w:szCs w:val="22"/>
        </w:rPr>
        <w:t>)</w:t>
      </w:r>
      <w:r w:rsidR="00663E71" w:rsidRPr="00D522B7">
        <w:rPr>
          <w:sz w:val="22"/>
          <w:szCs w:val="22"/>
        </w:rPr>
        <w:t xml:space="preserve"> </w:t>
      </w:r>
      <w:r w:rsidRPr="00D522B7">
        <w:rPr>
          <w:sz w:val="22"/>
          <w:szCs w:val="22"/>
        </w:rPr>
        <w:t xml:space="preserve">e em algumas </w:t>
      </w:r>
      <w:r w:rsidR="00663E71" w:rsidRPr="00D522B7">
        <w:rPr>
          <w:sz w:val="22"/>
          <w:szCs w:val="22"/>
        </w:rPr>
        <w:t xml:space="preserve">poucas </w:t>
      </w:r>
      <w:r w:rsidRPr="00D522B7">
        <w:rPr>
          <w:sz w:val="22"/>
          <w:szCs w:val="22"/>
        </w:rPr>
        <w:t xml:space="preserve">exceções de cidades pequenas, </w:t>
      </w:r>
      <w:r w:rsidR="004446A3" w:rsidRPr="00D522B7">
        <w:rPr>
          <w:sz w:val="22"/>
          <w:szCs w:val="22"/>
        </w:rPr>
        <w:t xml:space="preserve">para a efetivação e regulamentação de muitos dos instrumentos urbanísticos e de gestão previstos para conquistar as cidades mais justas, sustentáveis, saudáveis e </w:t>
      </w:r>
      <w:proofErr w:type="spellStart"/>
      <w:r w:rsidR="004446A3" w:rsidRPr="00D522B7">
        <w:rPr>
          <w:sz w:val="22"/>
          <w:szCs w:val="22"/>
        </w:rPr>
        <w:t>resilientes</w:t>
      </w:r>
      <w:proofErr w:type="spellEnd"/>
      <w:r w:rsidR="004446A3" w:rsidRPr="00D522B7">
        <w:rPr>
          <w:sz w:val="22"/>
          <w:szCs w:val="22"/>
        </w:rPr>
        <w:t xml:space="preserve">. </w:t>
      </w:r>
    </w:p>
    <w:p w:rsidR="00BC64DE" w:rsidRDefault="00BC64DE" w:rsidP="00B53FF1">
      <w:pPr>
        <w:jc w:val="both"/>
        <w:rPr>
          <w:sz w:val="22"/>
          <w:szCs w:val="22"/>
        </w:rPr>
      </w:pPr>
    </w:p>
    <w:p w:rsidR="00B53FF1" w:rsidRPr="00D522B7" w:rsidRDefault="004446A3" w:rsidP="00B53FF1">
      <w:pPr>
        <w:jc w:val="both"/>
        <w:rPr>
          <w:sz w:val="22"/>
          <w:szCs w:val="22"/>
        </w:rPr>
      </w:pPr>
      <w:r w:rsidRPr="00D522B7">
        <w:rPr>
          <w:sz w:val="22"/>
          <w:szCs w:val="22"/>
        </w:rPr>
        <w:t xml:space="preserve">Do mesmo modo que </w:t>
      </w:r>
      <w:r w:rsidR="00B53FF1" w:rsidRPr="00D522B7">
        <w:rPr>
          <w:sz w:val="22"/>
          <w:szCs w:val="22"/>
        </w:rPr>
        <w:t xml:space="preserve">foi </w:t>
      </w:r>
      <w:r w:rsidRPr="00D522B7">
        <w:rPr>
          <w:sz w:val="22"/>
          <w:szCs w:val="22"/>
        </w:rPr>
        <w:t>saudado com esperança, a criação do novo marco jurídico e institucional do planejamento no Brasil</w:t>
      </w:r>
      <w:r w:rsidR="00663E71" w:rsidRPr="00D522B7">
        <w:rPr>
          <w:sz w:val="22"/>
          <w:szCs w:val="22"/>
        </w:rPr>
        <w:t xml:space="preserve"> </w:t>
      </w:r>
      <w:r w:rsidRPr="00D522B7">
        <w:rPr>
          <w:sz w:val="22"/>
          <w:szCs w:val="22"/>
        </w:rPr>
        <w:t xml:space="preserve">trouxe dúvidas e </w:t>
      </w:r>
      <w:r w:rsidR="00663E71" w:rsidRPr="00D522B7">
        <w:rPr>
          <w:sz w:val="22"/>
          <w:szCs w:val="22"/>
        </w:rPr>
        <w:t xml:space="preserve">muita dificuldade </w:t>
      </w:r>
      <w:r w:rsidRPr="00D522B7">
        <w:rPr>
          <w:sz w:val="22"/>
          <w:szCs w:val="22"/>
        </w:rPr>
        <w:t xml:space="preserve">de aplicações reais em nosso urbanismo, </w:t>
      </w:r>
      <w:r w:rsidR="003F5CDD">
        <w:rPr>
          <w:sz w:val="22"/>
          <w:szCs w:val="22"/>
        </w:rPr>
        <w:t>que devem ser superadas, dado que, este marco será</w:t>
      </w:r>
      <w:r w:rsidRPr="00D522B7">
        <w:rPr>
          <w:sz w:val="22"/>
          <w:szCs w:val="22"/>
        </w:rPr>
        <w:t xml:space="preserve"> obj</w:t>
      </w:r>
      <w:r w:rsidR="00BC64DE">
        <w:rPr>
          <w:sz w:val="22"/>
          <w:szCs w:val="22"/>
        </w:rPr>
        <w:t>eto</w:t>
      </w:r>
      <w:r w:rsidRPr="00D522B7">
        <w:rPr>
          <w:sz w:val="22"/>
          <w:szCs w:val="22"/>
        </w:rPr>
        <w:t xml:space="preserve"> de </w:t>
      </w:r>
      <w:r w:rsidR="00663E71" w:rsidRPr="00D522B7">
        <w:rPr>
          <w:sz w:val="22"/>
          <w:szCs w:val="22"/>
        </w:rPr>
        <w:t xml:space="preserve">novas e </w:t>
      </w:r>
      <w:r w:rsidRPr="00D522B7">
        <w:rPr>
          <w:sz w:val="22"/>
          <w:szCs w:val="22"/>
        </w:rPr>
        <w:t xml:space="preserve">grandes reflexões críticas </w:t>
      </w:r>
      <w:r w:rsidR="00B53FF1" w:rsidRPr="00D522B7">
        <w:rPr>
          <w:sz w:val="22"/>
          <w:szCs w:val="22"/>
        </w:rPr>
        <w:t xml:space="preserve">e possibilidades de avanços </w:t>
      </w:r>
      <w:r w:rsidRPr="00D522B7">
        <w:rPr>
          <w:sz w:val="22"/>
          <w:szCs w:val="22"/>
        </w:rPr>
        <w:t>nos próximos anos em que os Planos Diretores Participativos dever</w:t>
      </w:r>
      <w:r w:rsidR="00BC64DE">
        <w:rPr>
          <w:sz w:val="22"/>
          <w:szCs w:val="22"/>
        </w:rPr>
        <w:t>ão</w:t>
      </w:r>
      <w:r w:rsidRPr="00D522B7">
        <w:rPr>
          <w:sz w:val="22"/>
          <w:szCs w:val="22"/>
        </w:rPr>
        <w:t xml:space="preserve"> ser revistos</w:t>
      </w:r>
      <w:r w:rsidR="00B53FF1" w:rsidRPr="00D522B7">
        <w:rPr>
          <w:sz w:val="22"/>
          <w:szCs w:val="22"/>
        </w:rPr>
        <w:t xml:space="preserve">, quando </w:t>
      </w:r>
      <w:r w:rsidR="00BC64DE">
        <w:rPr>
          <w:sz w:val="22"/>
          <w:szCs w:val="22"/>
        </w:rPr>
        <w:t xml:space="preserve">então, se espera que </w:t>
      </w:r>
      <w:r w:rsidR="00B53FF1" w:rsidRPr="00D522B7">
        <w:rPr>
          <w:sz w:val="22"/>
          <w:szCs w:val="22"/>
        </w:rPr>
        <w:t>outros agentes institucionais e públicos</w:t>
      </w:r>
      <w:r w:rsidR="003F5CDD">
        <w:rPr>
          <w:sz w:val="22"/>
          <w:szCs w:val="22"/>
        </w:rPr>
        <w:t xml:space="preserve"> dele esteja</w:t>
      </w:r>
      <w:r w:rsidR="002F5F09">
        <w:rPr>
          <w:sz w:val="22"/>
          <w:szCs w:val="22"/>
        </w:rPr>
        <w:t>m</w:t>
      </w:r>
      <w:r w:rsidR="003F5CDD">
        <w:rPr>
          <w:sz w:val="22"/>
          <w:szCs w:val="22"/>
        </w:rPr>
        <w:t xml:space="preserve"> melhor</w:t>
      </w:r>
      <w:r w:rsidR="002F5F09">
        <w:rPr>
          <w:sz w:val="22"/>
          <w:szCs w:val="22"/>
        </w:rPr>
        <w:t>es</w:t>
      </w:r>
      <w:r w:rsidR="003F5CDD">
        <w:rPr>
          <w:sz w:val="22"/>
          <w:szCs w:val="22"/>
        </w:rPr>
        <w:t xml:space="preserve"> </w:t>
      </w:r>
      <w:proofErr w:type="spellStart"/>
      <w:r w:rsidR="00663E71" w:rsidRPr="00D522B7">
        <w:rPr>
          <w:sz w:val="22"/>
          <w:szCs w:val="22"/>
        </w:rPr>
        <w:t>empoder</w:t>
      </w:r>
      <w:r w:rsidR="003F5CDD">
        <w:rPr>
          <w:sz w:val="22"/>
          <w:szCs w:val="22"/>
        </w:rPr>
        <w:t>ado</w:t>
      </w:r>
      <w:r w:rsidR="002F5F09">
        <w:rPr>
          <w:sz w:val="22"/>
          <w:szCs w:val="22"/>
        </w:rPr>
        <w:t>s</w:t>
      </w:r>
      <w:proofErr w:type="spellEnd"/>
      <w:r w:rsidR="00BC64DE">
        <w:rPr>
          <w:sz w:val="22"/>
          <w:szCs w:val="22"/>
        </w:rPr>
        <w:t>,</w:t>
      </w:r>
      <w:r w:rsidR="00663E71" w:rsidRPr="00D522B7">
        <w:rPr>
          <w:sz w:val="22"/>
          <w:szCs w:val="22"/>
        </w:rPr>
        <w:t xml:space="preserve"> </w:t>
      </w:r>
      <w:r w:rsidR="00B53FF1" w:rsidRPr="00D522B7">
        <w:rPr>
          <w:sz w:val="22"/>
          <w:szCs w:val="22"/>
        </w:rPr>
        <w:t xml:space="preserve">como o Ministério Público, </w:t>
      </w:r>
      <w:r w:rsidR="00BC64DE">
        <w:rPr>
          <w:sz w:val="22"/>
          <w:szCs w:val="22"/>
        </w:rPr>
        <w:t>l</w:t>
      </w:r>
      <w:r w:rsidR="00B53FF1" w:rsidRPr="00D522B7">
        <w:rPr>
          <w:sz w:val="22"/>
          <w:szCs w:val="22"/>
        </w:rPr>
        <w:t xml:space="preserve">ideranças </w:t>
      </w:r>
      <w:r w:rsidR="00BC64DE">
        <w:rPr>
          <w:sz w:val="22"/>
          <w:szCs w:val="22"/>
        </w:rPr>
        <w:t>c</w:t>
      </w:r>
      <w:r w:rsidR="003F5CDD">
        <w:rPr>
          <w:sz w:val="22"/>
          <w:szCs w:val="22"/>
        </w:rPr>
        <w:t xml:space="preserve">omunitárias </w:t>
      </w:r>
      <w:r w:rsidR="00663E71" w:rsidRPr="00D522B7">
        <w:rPr>
          <w:sz w:val="22"/>
          <w:szCs w:val="22"/>
        </w:rPr>
        <w:t>e políticas</w:t>
      </w:r>
      <w:r w:rsidR="00BC64DE">
        <w:rPr>
          <w:sz w:val="22"/>
          <w:szCs w:val="22"/>
        </w:rPr>
        <w:t>,</w:t>
      </w:r>
      <w:r w:rsidR="00663E71" w:rsidRPr="00D522B7">
        <w:rPr>
          <w:sz w:val="22"/>
          <w:szCs w:val="22"/>
        </w:rPr>
        <w:t xml:space="preserve"> </w:t>
      </w:r>
      <w:r w:rsidR="00B53FF1" w:rsidRPr="00D522B7">
        <w:rPr>
          <w:sz w:val="22"/>
          <w:szCs w:val="22"/>
        </w:rPr>
        <w:t xml:space="preserve">e muitos técnicos </w:t>
      </w:r>
      <w:r w:rsidR="00BC64DE">
        <w:rPr>
          <w:sz w:val="22"/>
          <w:szCs w:val="22"/>
        </w:rPr>
        <w:t xml:space="preserve">mais </w:t>
      </w:r>
      <w:r w:rsidR="00B53FF1" w:rsidRPr="00D522B7">
        <w:rPr>
          <w:sz w:val="22"/>
          <w:szCs w:val="22"/>
        </w:rPr>
        <w:t xml:space="preserve">comprometidos com uma visão mais </w:t>
      </w:r>
      <w:r w:rsidR="003F5CDD">
        <w:rPr>
          <w:sz w:val="22"/>
          <w:szCs w:val="22"/>
        </w:rPr>
        <w:t xml:space="preserve">pública </w:t>
      </w:r>
      <w:r w:rsidR="00B53FF1" w:rsidRPr="00D522B7">
        <w:rPr>
          <w:sz w:val="22"/>
          <w:szCs w:val="22"/>
        </w:rPr>
        <w:t xml:space="preserve">do que exploratória das cidades. </w:t>
      </w:r>
    </w:p>
    <w:p w:rsidR="00663E71" w:rsidRPr="00D522B7" w:rsidRDefault="00663E71" w:rsidP="00B53FF1">
      <w:pPr>
        <w:jc w:val="both"/>
        <w:rPr>
          <w:sz w:val="22"/>
          <w:szCs w:val="22"/>
        </w:rPr>
      </w:pPr>
    </w:p>
    <w:p w:rsidR="00B53FF1" w:rsidRPr="00D522B7" w:rsidRDefault="00B53FF1" w:rsidP="00B53FF1">
      <w:pPr>
        <w:jc w:val="both"/>
        <w:rPr>
          <w:sz w:val="22"/>
          <w:szCs w:val="22"/>
        </w:rPr>
      </w:pPr>
      <w:r w:rsidRPr="00D522B7">
        <w:rPr>
          <w:sz w:val="22"/>
          <w:szCs w:val="22"/>
        </w:rPr>
        <w:t>1.Introdução.</w:t>
      </w:r>
    </w:p>
    <w:p w:rsidR="00663E71" w:rsidRPr="00D522B7" w:rsidRDefault="00663E71" w:rsidP="00B53FF1">
      <w:pPr>
        <w:jc w:val="both"/>
        <w:rPr>
          <w:sz w:val="22"/>
          <w:szCs w:val="22"/>
        </w:rPr>
      </w:pPr>
    </w:p>
    <w:p w:rsidR="00CB6EAA" w:rsidRPr="00D522B7" w:rsidRDefault="00090D66" w:rsidP="00B53FF1">
      <w:pPr>
        <w:jc w:val="both"/>
        <w:rPr>
          <w:sz w:val="22"/>
          <w:szCs w:val="22"/>
        </w:rPr>
      </w:pPr>
      <w:r w:rsidRPr="00D522B7">
        <w:rPr>
          <w:i/>
          <w:sz w:val="22"/>
          <w:szCs w:val="22"/>
        </w:rPr>
        <w:t>“É necessário uma coesão dinâmica das normas urbanísticas”.</w:t>
      </w:r>
      <w:r w:rsidRPr="00D522B7">
        <w:rPr>
          <w:sz w:val="22"/>
          <w:szCs w:val="22"/>
        </w:rPr>
        <w:t xml:space="preserve"> Esta citação do jurista José Afonso da S</w:t>
      </w:r>
      <w:r w:rsidR="00CB6EAA" w:rsidRPr="00D522B7">
        <w:rPr>
          <w:sz w:val="22"/>
          <w:szCs w:val="22"/>
        </w:rPr>
        <w:t>ilva</w:t>
      </w:r>
      <w:r w:rsidRPr="00D522B7">
        <w:rPr>
          <w:sz w:val="22"/>
          <w:szCs w:val="22"/>
        </w:rPr>
        <w:t>, em seu livro Direito Urbanístico Brasileiro; pode ser colocada como uma questão emblemática a ser apropriada na gestão pública brasileira do planejamento urbano</w:t>
      </w:r>
      <w:r w:rsidR="00CB6EAA" w:rsidRPr="00D522B7">
        <w:rPr>
          <w:sz w:val="22"/>
          <w:szCs w:val="22"/>
        </w:rPr>
        <w:t xml:space="preserve">, para que a sociedade como um todo, especialmente os técnicos de urbanismo e arquitetura, principalmente os gestores públicos, possam potencializar de forma efetiva as possíveis contribuições ao urbanismo brasileiro das </w:t>
      </w:r>
      <w:r w:rsidR="003F5CDD">
        <w:rPr>
          <w:sz w:val="22"/>
          <w:szCs w:val="22"/>
        </w:rPr>
        <w:t xml:space="preserve">possíveis </w:t>
      </w:r>
      <w:r w:rsidR="00CB6EAA" w:rsidRPr="00D522B7">
        <w:rPr>
          <w:sz w:val="22"/>
          <w:szCs w:val="22"/>
        </w:rPr>
        <w:t xml:space="preserve">regulamentações de várias dos instrumentos do Estatuto da Cidade, que </w:t>
      </w:r>
      <w:r w:rsidR="003F5CDD">
        <w:rPr>
          <w:sz w:val="22"/>
          <w:szCs w:val="22"/>
        </w:rPr>
        <w:t xml:space="preserve">ainda se encontram como meras intenções, </w:t>
      </w:r>
      <w:r w:rsidR="00CB6EAA" w:rsidRPr="00D522B7">
        <w:rPr>
          <w:sz w:val="22"/>
          <w:szCs w:val="22"/>
        </w:rPr>
        <w:t xml:space="preserve">copiados como normas isoladas e transcritas para a maioria dos ditos Planos Diretores Participativos, </w:t>
      </w:r>
      <w:r w:rsidR="003F5CDD">
        <w:rPr>
          <w:sz w:val="22"/>
          <w:szCs w:val="22"/>
        </w:rPr>
        <w:t xml:space="preserve">realizados na primeira década do Séc. XXI. </w:t>
      </w:r>
    </w:p>
    <w:p w:rsidR="00CB6EAA" w:rsidRPr="00D522B7" w:rsidRDefault="00CB6EAA" w:rsidP="00B53FF1">
      <w:pPr>
        <w:jc w:val="both"/>
        <w:rPr>
          <w:sz w:val="22"/>
          <w:szCs w:val="22"/>
        </w:rPr>
      </w:pPr>
    </w:p>
    <w:p w:rsidR="004D2D66" w:rsidRPr="00D522B7" w:rsidRDefault="00CB6EAA" w:rsidP="00B53FF1">
      <w:pPr>
        <w:jc w:val="both"/>
        <w:rPr>
          <w:sz w:val="22"/>
          <w:szCs w:val="22"/>
        </w:rPr>
      </w:pPr>
      <w:r w:rsidRPr="00D522B7">
        <w:rPr>
          <w:sz w:val="22"/>
          <w:szCs w:val="22"/>
        </w:rPr>
        <w:t>Como exemplos destes desafios de aprofundamento de conhecimento técnico e de necessidade</w:t>
      </w:r>
      <w:r w:rsidR="004D2D66" w:rsidRPr="00D522B7">
        <w:rPr>
          <w:sz w:val="22"/>
          <w:szCs w:val="22"/>
        </w:rPr>
        <w:t>s</w:t>
      </w:r>
      <w:r w:rsidRPr="00D522B7">
        <w:rPr>
          <w:sz w:val="22"/>
          <w:szCs w:val="22"/>
        </w:rPr>
        <w:t xml:space="preserve"> de regulamentações sobre os instrumentos </w:t>
      </w:r>
      <w:r w:rsidR="00DA186B" w:rsidRPr="00D522B7">
        <w:rPr>
          <w:sz w:val="22"/>
          <w:szCs w:val="22"/>
        </w:rPr>
        <w:t xml:space="preserve">de gestão </w:t>
      </w:r>
      <w:r w:rsidRPr="00D522B7">
        <w:rPr>
          <w:sz w:val="22"/>
          <w:szCs w:val="22"/>
        </w:rPr>
        <w:t>e que</w:t>
      </w:r>
      <w:r w:rsidR="00DA186B" w:rsidRPr="00D522B7">
        <w:rPr>
          <w:sz w:val="22"/>
          <w:szCs w:val="22"/>
        </w:rPr>
        <w:t>,</w:t>
      </w:r>
      <w:r w:rsidRPr="00D522B7">
        <w:rPr>
          <w:sz w:val="22"/>
          <w:szCs w:val="22"/>
        </w:rPr>
        <w:t xml:space="preserve"> por </w:t>
      </w:r>
      <w:r w:rsidR="00DA186B" w:rsidRPr="00D522B7">
        <w:rPr>
          <w:sz w:val="22"/>
          <w:szCs w:val="22"/>
        </w:rPr>
        <w:t>suas ausências</w:t>
      </w:r>
      <w:r w:rsidRPr="00D522B7">
        <w:rPr>
          <w:sz w:val="22"/>
          <w:szCs w:val="22"/>
        </w:rPr>
        <w:t>, tem causado grandes prejuízos ao erário público, ao meio ambiente, às questões sociais e culturais da cidade</w:t>
      </w:r>
      <w:r w:rsidR="004D2D66" w:rsidRPr="00D522B7">
        <w:rPr>
          <w:sz w:val="22"/>
          <w:szCs w:val="22"/>
        </w:rPr>
        <w:t xml:space="preserve"> e também à gestão democrática, apontam-se aqui</w:t>
      </w:r>
      <w:r w:rsidR="00365032">
        <w:rPr>
          <w:sz w:val="22"/>
          <w:szCs w:val="22"/>
        </w:rPr>
        <w:t xml:space="preserve"> (B</w:t>
      </w:r>
      <w:r w:rsidR="004D2D66" w:rsidRPr="00D522B7">
        <w:rPr>
          <w:sz w:val="22"/>
          <w:szCs w:val="22"/>
        </w:rPr>
        <w:t>aseado em Pesquisas e extensões realizadas na UNESP sobre cidades médias e grandes, também de regiões de cidades pequenas e com os meno</w:t>
      </w:r>
      <w:r w:rsidR="00365032">
        <w:rPr>
          <w:sz w:val="22"/>
          <w:szCs w:val="22"/>
        </w:rPr>
        <w:t xml:space="preserve">res </w:t>
      </w:r>
      <w:proofErr w:type="spellStart"/>
      <w:r w:rsidR="00365032">
        <w:rPr>
          <w:sz w:val="22"/>
          <w:szCs w:val="22"/>
        </w:rPr>
        <w:t>IDHs</w:t>
      </w:r>
      <w:proofErr w:type="spellEnd"/>
      <w:r w:rsidR="00365032">
        <w:rPr>
          <w:sz w:val="22"/>
          <w:szCs w:val="22"/>
        </w:rPr>
        <w:t xml:space="preserve"> do Estado de São Paulo),</w:t>
      </w:r>
      <w:r w:rsidR="004D2D66" w:rsidRPr="00D522B7">
        <w:rPr>
          <w:sz w:val="22"/>
          <w:szCs w:val="22"/>
        </w:rPr>
        <w:t xml:space="preserve"> algumas questões temáticas estratégicas</w:t>
      </w:r>
      <w:r w:rsidR="00365032">
        <w:rPr>
          <w:sz w:val="22"/>
          <w:szCs w:val="22"/>
        </w:rPr>
        <w:t>,</w:t>
      </w:r>
      <w:r w:rsidR="004D2D66" w:rsidRPr="00D522B7">
        <w:rPr>
          <w:sz w:val="22"/>
          <w:szCs w:val="22"/>
        </w:rPr>
        <w:t xml:space="preserve"> os entraves a serem vencidos, bem como algumas possibilidades de avanços para a efetiva aplicação </w:t>
      </w:r>
      <w:r w:rsidR="00365032">
        <w:rPr>
          <w:sz w:val="22"/>
          <w:szCs w:val="22"/>
        </w:rPr>
        <w:t xml:space="preserve">sistêmica e coesa </w:t>
      </w:r>
      <w:r w:rsidR="004D2D66" w:rsidRPr="00D522B7">
        <w:rPr>
          <w:sz w:val="22"/>
          <w:szCs w:val="22"/>
        </w:rPr>
        <w:t xml:space="preserve">de </w:t>
      </w:r>
      <w:r w:rsidR="00365032">
        <w:rPr>
          <w:sz w:val="22"/>
          <w:szCs w:val="22"/>
        </w:rPr>
        <w:t xml:space="preserve">alguns </w:t>
      </w:r>
      <w:r w:rsidR="004D2D66" w:rsidRPr="00D522B7">
        <w:rPr>
          <w:sz w:val="22"/>
          <w:szCs w:val="22"/>
        </w:rPr>
        <w:t xml:space="preserve">instrumentos do Estatuto da Cidade. </w:t>
      </w:r>
    </w:p>
    <w:p w:rsidR="004D2D66" w:rsidRPr="00D522B7" w:rsidRDefault="004D2D66" w:rsidP="00B53FF1">
      <w:pPr>
        <w:jc w:val="both"/>
        <w:rPr>
          <w:sz w:val="22"/>
          <w:szCs w:val="22"/>
        </w:rPr>
      </w:pPr>
    </w:p>
    <w:p w:rsidR="00DA186B" w:rsidRPr="00365032" w:rsidRDefault="004D2D66" w:rsidP="00B53FF1">
      <w:pPr>
        <w:jc w:val="both"/>
        <w:rPr>
          <w:b/>
          <w:sz w:val="22"/>
          <w:szCs w:val="22"/>
        </w:rPr>
      </w:pPr>
      <w:r w:rsidRPr="00365032">
        <w:rPr>
          <w:b/>
          <w:sz w:val="22"/>
          <w:szCs w:val="22"/>
        </w:rPr>
        <w:t xml:space="preserve">2 </w:t>
      </w:r>
      <w:r w:rsidR="00755D6C" w:rsidRPr="00365032">
        <w:rPr>
          <w:b/>
          <w:sz w:val="22"/>
          <w:szCs w:val="22"/>
        </w:rPr>
        <w:t>–</w:t>
      </w:r>
      <w:r w:rsidRPr="00365032">
        <w:rPr>
          <w:b/>
          <w:sz w:val="22"/>
          <w:szCs w:val="22"/>
        </w:rPr>
        <w:t xml:space="preserve"> </w:t>
      </w:r>
      <w:r w:rsidR="00A6670A" w:rsidRPr="00365032">
        <w:rPr>
          <w:b/>
          <w:sz w:val="22"/>
          <w:szCs w:val="22"/>
        </w:rPr>
        <w:t xml:space="preserve">O problema central de não aplicação dos novos </w:t>
      </w:r>
      <w:r w:rsidR="00DA186B" w:rsidRPr="00365032">
        <w:rPr>
          <w:b/>
          <w:sz w:val="22"/>
          <w:szCs w:val="22"/>
        </w:rPr>
        <w:t xml:space="preserve">Instrumentos </w:t>
      </w:r>
      <w:r w:rsidR="00626322" w:rsidRPr="00365032">
        <w:rPr>
          <w:b/>
          <w:sz w:val="22"/>
          <w:szCs w:val="22"/>
        </w:rPr>
        <w:t xml:space="preserve">de gestão </w:t>
      </w:r>
      <w:r w:rsidR="00DA186B" w:rsidRPr="00365032">
        <w:rPr>
          <w:b/>
          <w:sz w:val="22"/>
          <w:szCs w:val="22"/>
        </w:rPr>
        <w:t xml:space="preserve">para </w:t>
      </w:r>
      <w:r w:rsidR="00A6670A" w:rsidRPr="00365032">
        <w:rPr>
          <w:b/>
          <w:sz w:val="22"/>
          <w:szCs w:val="22"/>
        </w:rPr>
        <w:t xml:space="preserve">conquistas de terras públicas para os diversos programas de urbanização. </w:t>
      </w:r>
    </w:p>
    <w:p w:rsidR="00A6670A" w:rsidRPr="00D522B7" w:rsidRDefault="00A6670A" w:rsidP="00B53FF1">
      <w:pPr>
        <w:jc w:val="both"/>
        <w:rPr>
          <w:sz w:val="22"/>
          <w:szCs w:val="22"/>
        </w:rPr>
      </w:pPr>
    </w:p>
    <w:p w:rsidR="00626322" w:rsidRPr="00D522B7" w:rsidRDefault="00DA186B" w:rsidP="00B53FF1">
      <w:pPr>
        <w:jc w:val="both"/>
        <w:rPr>
          <w:sz w:val="22"/>
          <w:szCs w:val="22"/>
        </w:rPr>
      </w:pPr>
      <w:r w:rsidRPr="00D522B7">
        <w:rPr>
          <w:sz w:val="22"/>
          <w:szCs w:val="22"/>
        </w:rPr>
        <w:t xml:space="preserve">Um dos grandes desafios colocados pelos Planos Diretores Participativos </w:t>
      </w:r>
      <w:r w:rsidR="00365032">
        <w:rPr>
          <w:sz w:val="22"/>
          <w:szCs w:val="22"/>
        </w:rPr>
        <w:t xml:space="preserve">(PDP) </w:t>
      </w:r>
      <w:r w:rsidR="00BC64DE">
        <w:rPr>
          <w:sz w:val="22"/>
          <w:szCs w:val="22"/>
        </w:rPr>
        <w:t xml:space="preserve">para o desenho Urbano das Cidades </w:t>
      </w:r>
      <w:r w:rsidRPr="00D522B7">
        <w:rPr>
          <w:sz w:val="22"/>
          <w:szCs w:val="22"/>
        </w:rPr>
        <w:t xml:space="preserve">é a </w:t>
      </w:r>
      <w:r w:rsidR="001F79C9" w:rsidRPr="00D522B7">
        <w:rPr>
          <w:sz w:val="22"/>
          <w:szCs w:val="22"/>
        </w:rPr>
        <w:t xml:space="preserve">necessidade de </w:t>
      </w:r>
      <w:r w:rsidRPr="00D522B7">
        <w:rPr>
          <w:sz w:val="22"/>
          <w:szCs w:val="22"/>
        </w:rPr>
        <w:t xml:space="preserve">conquista de </w:t>
      </w:r>
      <w:r w:rsidR="001F79C9" w:rsidRPr="00D522B7">
        <w:rPr>
          <w:sz w:val="22"/>
          <w:szCs w:val="22"/>
        </w:rPr>
        <w:t>terras públicas, cuj</w:t>
      </w:r>
      <w:r w:rsidR="00BC64DE">
        <w:rPr>
          <w:sz w:val="22"/>
          <w:szCs w:val="22"/>
        </w:rPr>
        <w:t>o</w:t>
      </w:r>
      <w:r w:rsidR="001F79C9" w:rsidRPr="00D522B7">
        <w:rPr>
          <w:sz w:val="22"/>
          <w:szCs w:val="22"/>
        </w:rPr>
        <w:t xml:space="preserve">s desenhos </w:t>
      </w:r>
      <w:r w:rsidR="00365032">
        <w:rPr>
          <w:sz w:val="22"/>
          <w:szCs w:val="22"/>
        </w:rPr>
        <w:t>da maioria dos PDP</w:t>
      </w:r>
      <w:r w:rsidR="001F79C9" w:rsidRPr="00D522B7">
        <w:rPr>
          <w:sz w:val="22"/>
          <w:szCs w:val="22"/>
        </w:rPr>
        <w:t xml:space="preserve"> prev</w:t>
      </w:r>
      <w:r w:rsidR="00BC64DE">
        <w:rPr>
          <w:sz w:val="22"/>
          <w:szCs w:val="22"/>
        </w:rPr>
        <w:t>eem</w:t>
      </w:r>
      <w:r w:rsidR="001F79C9" w:rsidRPr="00D522B7">
        <w:rPr>
          <w:sz w:val="22"/>
          <w:szCs w:val="22"/>
        </w:rPr>
        <w:t xml:space="preserve"> espaços ou Zonas para habitações sociais (ZEIS), zonas industriais, comerciais e de serviços (ZICS), Conquistas de terras para melhorias e ampl</w:t>
      </w:r>
      <w:r w:rsidR="002F5F09">
        <w:rPr>
          <w:sz w:val="22"/>
          <w:szCs w:val="22"/>
        </w:rPr>
        <w:t xml:space="preserve">iações do sistema viário ou de </w:t>
      </w:r>
      <w:r w:rsidR="001F79C9" w:rsidRPr="00D522B7">
        <w:rPr>
          <w:sz w:val="22"/>
          <w:szCs w:val="22"/>
        </w:rPr>
        <w:t>mobilidade estruturais, Áreas d</w:t>
      </w:r>
      <w:r w:rsidRPr="00D522B7">
        <w:rPr>
          <w:sz w:val="22"/>
          <w:szCs w:val="22"/>
        </w:rPr>
        <w:t xml:space="preserve">e </w:t>
      </w:r>
      <w:r w:rsidR="00BC64DE">
        <w:rPr>
          <w:sz w:val="22"/>
          <w:szCs w:val="22"/>
        </w:rPr>
        <w:t>P</w:t>
      </w:r>
      <w:r w:rsidRPr="00D522B7">
        <w:rPr>
          <w:sz w:val="22"/>
          <w:szCs w:val="22"/>
        </w:rPr>
        <w:t xml:space="preserve">roteção </w:t>
      </w:r>
      <w:r w:rsidR="00BC64DE">
        <w:rPr>
          <w:sz w:val="22"/>
          <w:szCs w:val="22"/>
        </w:rPr>
        <w:t>A</w:t>
      </w:r>
      <w:r w:rsidRPr="00D522B7">
        <w:rPr>
          <w:sz w:val="22"/>
          <w:szCs w:val="22"/>
        </w:rPr>
        <w:t>mbiental</w:t>
      </w:r>
      <w:r w:rsidR="001F79C9" w:rsidRPr="00D522B7">
        <w:rPr>
          <w:sz w:val="22"/>
          <w:szCs w:val="22"/>
        </w:rPr>
        <w:t xml:space="preserve"> (APA)</w:t>
      </w:r>
      <w:r w:rsidRPr="00D522B7">
        <w:rPr>
          <w:sz w:val="22"/>
          <w:szCs w:val="22"/>
        </w:rPr>
        <w:t xml:space="preserve">, áreas verdes, praças </w:t>
      </w:r>
      <w:r w:rsidRPr="00D522B7">
        <w:rPr>
          <w:sz w:val="22"/>
          <w:szCs w:val="22"/>
        </w:rPr>
        <w:lastRenderedPageBreak/>
        <w:t xml:space="preserve">de lazer e esporte, preservação de remanescentes de matas ou </w:t>
      </w:r>
      <w:r w:rsidR="00365032">
        <w:rPr>
          <w:sz w:val="22"/>
          <w:szCs w:val="22"/>
        </w:rPr>
        <w:t xml:space="preserve">de </w:t>
      </w:r>
      <w:r w:rsidRPr="00D522B7">
        <w:rPr>
          <w:sz w:val="22"/>
          <w:szCs w:val="22"/>
        </w:rPr>
        <w:t xml:space="preserve">espécimes ou indivíduos arbóreos; criação de parques integrados urbanos; preservação de </w:t>
      </w:r>
      <w:r w:rsidR="00057949" w:rsidRPr="00D522B7">
        <w:rPr>
          <w:sz w:val="22"/>
          <w:szCs w:val="22"/>
        </w:rPr>
        <w:t xml:space="preserve">áreas de recargas de córregos e de matas ciliares urbanas, busca de recuperações </w:t>
      </w:r>
      <w:r w:rsidR="001F79C9" w:rsidRPr="00D522B7">
        <w:rPr>
          <w:sz w:val="22"/>
          <w:szCs w:val="22"/>
        </w:rPr>
        <w:t xml:space="preserve">e proteções </w:t>
      </w:r>
      <w:r w:rsidR="00057949" w:rsidRPr="00D522B7">
        <w:rPr>
          <w:sz w:val="22"/>
          <w:szCs w:val="22"/>
        </w:rPr>
        <w:t>de florestas urbanas</w:t>
      </w:r>
      <w:r w:rsidR="00365032">
        <w:rPr>
          <w:sz w:val="22"/>
          <w:szCs w:val="22"/>
        </w:rPr>
        <w:t xml:space="preserve"> e rurais</w:t>
      </w:r>
      <w:r w:rsidR="00057949" w:rsidRPr="00D522B7">
        <w:rPr>
          <w:sz w:val="22"/>
          <w:szCs w:val="22"/>
        </w:rPr>
        <w:t xml:space="preserve">, ampliações de áreas permeáveis mesmo em </w:t>
      </w:r>
      <w:r w:rsidR="001F79C9" w:rsidRPr="00D522B7">
        <w:rPr>
          <w:sz w:val="22"/>
          <w:szCs w:val="22"/>
        </w:rPr>
        <w:t xml:space="preserve">glebas e </w:t>
      </w:r>
      <w:r w:rsidR="00057949" w:rsidRPr="00D522B7">
        <w:rPr>
          <w:sz w:val="22"/>
          <w:szCs w:val="22"/>
        </w:rPr>
        <w:t xml:space="preserve">lotes privados, mediações com proprietários de loteamentos antigos não adensados e considerados hoje de preservação pela nova lei do cerrado; idem em situações da mata atlântica no litoral, </w:t>
      </w:r>
      <w:r w:rsidR="00365032">
        <w:rPr>
          <w:sz w:val="22"/>
          <w:szCs w:val="22"/>
        </w:rPr>
        <w:t>entre outras situações</w:t>
      </w:r>
      <w:r w:rsidR="00626322" w:rsidRPr="00D522B7">
        <w:rPr>
          <w:sz w:val="22"/>
          <w:szCs w:val="22"/>
        </w:rPr>
        <w:t>.</w:t>
      </w:r>
    </w:p>
    <w:p w:rsidR="00DA186B" w:rsidRPr="00D522B7" w:rsidRDefault="001F79C9" w:rsidP="00B53FF1">
      <w:pPr>
        <w:jc w:val="both"/>
        <w:rPr>
          <w:sz w:val="22"/>
          <w:szCs w:val="22"/>
        </w:rPr>
      </w:pPr>
      <w:r w:rsidRPr="00D522B7">
        <w:rPr>
          <w:sz w:val="22"/>
          <w:szCs w:val="22"/>
        </w:rPr>
        <w:t xml:space="preserve"> </w:t>
      </w:r>
    </w:p>
    <w:p w:rsidR="002F5F09" w:rsidRDefault="00057949" w:rsidP="00B53FF1">
      <w:pPr>
        <w:jc w:val="both"/>
        <w:rPr>
          <w:sz w:val="22"/>
          <w:szCs w:val="22"/>
        </w:rPr>
      </w:pPr>
      <w:r w:rsidRPr="00D522B7">
        <w:rPr>
          <w:sz w:val="22"/>
          <w:szCs w:val="22"/>
        </w:rPr>
        <w:t>A nossa tradição jurídica e patrimonialista, impôs no passado e continua a se estender no presente</w:t>
      </w:r>
      <w:r w:rsidR="00BC64DE">
        <w:rPr>
          <w:sz w:val="22"/>
          <w:szCs w:val="22"/>
        </w:rPr>
        <w:t>,</w:t>
      </w:r>
      <w:r w:rsidRPr="00D522B7">
        <w:rPr>
          <w:sz w:val="22"/>
          <w:szCs w:val="22"/>
        </w:rPr>
        <w:t xml:space="preserve"> uma visão fragmentada e estática de que para estes ganhos </w:t>
      </w:r>
      <w:r w:rsidR="001F79C9" w:rsidRPr="00D522B7">
        <w:rPr>
          <w:sz w:val="22"/>
          <w:szCs w:val="22"/>
        </w:rPr>
        <w:t>de terras para as políticas públicas diversas</w:t>
      </w:r>
      <w:r w:rsidRPr="00D522B7">
        <w:rPr>
          <w:sz w:val="22"/>
          <w:szCs w:val="22"/>
        </w:rPr>
        <w:t xml:space="preserve">, </w:t>
      </w:r>
      <w:r w:rsidR="00365032">
        <w:rPr>
          <w:sz w:val="22"/>
          <w:szCs w:val="22"/>
        </w:rPr>
        <w:t xml:space="preserve">seja </w:t>
      </w:r>
      <w:r w:rsidR="00BC64DE">
        <w:rPr>
          <w:sz w:val="22"/>
          <w:szCs w:val="22"/>
        </w:rPr>
        <w:t xml:space="preserve">para o </w:t>
      </w:r>
      <w:r w:rsidR="00365032">
        <w:rPr>
          <w:sz w:val="22"/>
          <w:szCs w:val="22"/>
        </w:rPr>
        <w:t xml:space="preserve">conserto do </w:t>
      </w:r>
      <w:r w:rsidR="00BC64DE">
        <w:rPr>
          <w:sz w:val="22"/>
          <w:szCs w:val="22"/>
        </w:rPr>
        <w:t xml:space="preserve">Desenho da Cidade, </w:t>
      </w:r>
      <w:r w:rsidR="00365032">
        <w:rPr>
          <w:sz w:val="22"/>
          <w:szCs w:val="22"/>
        </w:rPr>
        <w:t xml:space="preserve">ou para sua expansão, </w:t>
      </w:r>
      <w:r w:rsidRPr="00D522B7">
        <w:rPr>
          <w:sz w:val="22"/>
          <w:szCs w:val="22"/>
        </w:rPr>
        <w:t xml:space="preserve">quase sempre são tratados equivocadamente </w:t>
      </w:r>
      <w:r w:rsidR="001F79C9" w:rsidRPr="00D522B7">
        <w:rPr>
          <w:sz w:val="22"/>
          <w:szCs w:val="22"/>
        </w:rPr>
        <w:t>(</w:t>
      </w:r>
      <w:r w:rsidR="002B3E5F" w:rsidRPr="00D522B7">
        <w:rPr>
          <w:i/>
          <w:sz w:val="22"/>
          <w:szCs w:val="22"/>
        </w:rPr>
        <w:t>“</w:t>
      </w:r>
      <w:r w:rsidR="001F79C9" w:rsidRPr="00D522B7">
        <w:rPr>
          <w:i/>
          <w:sz w:val="22"/>
          <w:szCs w:val="22"/>
        </w:rPr>
        <w:t>sem coesão das normas urbanísticas</w:t>
      </w:r>
      <w:r w:rsidR="002B3E5F" w:rsidRPr="00D522B7">
        <w:rPr>
          <w:i/>
          <w:sz w:val="22"/>
          <w:szCs w:val="22"/>
        </w:rPr>
        <w:t>”</w:t>
      </w:r>
      <w:r w:rsidR="001F79C9" w:rsidRPr="00D522B7">
        <w:rPr>
          <w:i/>
          <w:sz w:val="22"/>
          <w:szCs w:val="22"/>
        </w:rPr>
        <w:t>)</w:t>
      </w:r>
      <w:r w:rsidR="001F79C9" w:rsidRPr="00D522B7">
        <w:rPr>
          <w:sz w:val="22"/>
          <w:szCs w:val="22"/>
        </w:rPr>
        <w:t xml:space="preserve"> </w:t>
      </w:r>
      <w:r w:rsidRPr="00D522B7">
        <w:rPr>
          <w:sz w:val="22"/>
          <w:szCs w:val="22"/>
        </w:rPr>
        <w:t>u</w:t>
      </w:r>
      <w:r w:rsidR="002B3E5F" w:rsidRPr="00D522B7">
        <w:rPr>
          <w:sz w:val="22"/>
          <w:szCs w:val="22"/>
        </w:rPr>
        <w:t xml:space="preserve">tilizando-se </w:t>
      </w:r>
      <w:r w:rsidR="002F5F09">
        <w:rPr>
          <w:sz w:val="22"/>
          <w:szCs w:val="22"/>
        </w:rPr>
        <w:t xml:space="preserve">da forma </w:t>
      </w:r>
      <w:r w:rsidR="00365032">
        <w:rPr>
          <w:sz w:val="22"/>
          <w:szCs w:val="22"/>
        </w:rPr>
        <w:t>v</w:t>
      </w:r>
      <w:r w:rsidR="001F79C9" w:rsidRPr="00D522B7">
        <w:rPr>
          <w:sz w:val="22"/>
          <w:szCs w:val="22"/>
        </w:rPr>
        <w:t>iciad</w:t>
      </w:r>
      <w:r w:rsidR="00365032">
        <w:rPr>
          <w:sz w:val="22"/>
          <w:szCs w:val="22"/>
        </w:rPr>
        <w:t>a</w:t>
      </w:r>
      <w:r w:rsidR="001F79C9" w:rsidRPr="00D522B7">
        <w:rPr>
          <w:sz w:val="22"/>
          <w:szCs w:val="22"/>
        </w:rPr>
        <w:t xml:space="preserve"> </w:t>
      </w:r>
      <w:r w:rsidR="00365032">
        <w:rPr>
          <w:sz w:val="22"/>
          <w:szCs w:val="22"/>
        </w:rPr>
        <w:t>apenas do</w:t>
      </w:r>
      <w:r w:rsidR="002B3E5F" w:rsidRPr="00D522B7">
        <w:rPr>
          <w:sz w:val="22"/>
          <w:szCs w:val="22"/>
        </w:rPr>
        <w:t xml:space="preserve"> </w:t>
      </w:r>
      <w:r w:rsidRPr="00D522B7">
        <w:rPr>
          <w:sz w:val="22"/>
          <w:szCs w:val="22"/>
        </w:rPr>
        <w:t>instrumento d</w:t>
      </w:r>
      <w:r w:rsidR="002B3E5F" w:rsidRPr="00D522B7">
        <w:rPr>
          <w:sz w:val="22"/>
          <w:szCs w:val="22"/>
        </w:rPr>
        <w:t>e “D</w:t>
      </w:r>
      <w:r w:rsidRPr="00D522B7">
        <w:rPr>
          <w:sz w:val="22"/>
          <w:szCs w:val="22"/>
        </w:rPr>
        <w:t>esapropriação</w:t>
      </w:r>
      <w:r w:rsidR="002B3E5F" w:rsidRPr="00D522B7">
        <w:rPr>
          <w:sz w:val="22"/>
          <w:szCs w:val="22"/>
        </w:rPr>
        <w:t>”</w:t>
      </w:r>
      <w:r w:rsidRPr="00D522B7">
        <w:rPr>
          <w:sz w:val="22"/>
          <w:szCs w:val="22"/>
        </w:rPr>
        <w:t xml:space="preserve"> das terras</w:t>
      </w:r>
      <w:r w:rsidR="001F79C9" w:rsidRPr="00D522B7">
        <w:rPr>
          <w:sz w:val="22"/>
          <w:szCs w:val="22"/>
        </w:rPr>
        <w:t xml:space="preserve">, </w:t>
      </w:r>
      <w:r w:rsidR="002B3E5F" w:rsidRPr="00D522B7">
        <w:rPr>
          <w:sz w:val="22"/>
          <w:szCs w:val="22"/>
        </w:rPr>
        <w:t xml:space="preserve">como </w:t>
      </w:r>
      <w:r w:rsidR="00365032">
        <w:rPr>
          <w:sz w:val="22"/>
          <w:szCs w:val="22"/>
        </w:rPr>
        <w:t xml:space="preserve">se esta fosse a </w:t>
      </w:r>
      <w:r w:rsidR="002B3E5F" w:rsidRPr="00D522B7">
        <w:rPr>
          <w:sz w:val="22"/>
          <w:szCs w:val="22"/>
        </w:rPr>
        <w:t xml:space="preserve">única forma de </w:t>
      </w:r>
      <w:r w:rsidRPr="00D522B7">
        <w:rPr>
          <w:sz w:val="22"/>
          <w:szCs w:val="22"/>
        </w:rPr>
        <w:t xml:space="preserve">compensação </w:t>
      </w:r>
      <w:r w:rsidR="001F79C9" w:rsidRPr="00D522B7">
        <w:rPr>
          <w:sz w:val="22"/>
          <w:szCs w:val="22"/>
        </w:rPr>
        <w:t>d</w:t>
      </w:r>
      <w:r w:rsidR="002B3E5F" w:rsidRPr="00D522B7">
        <w:rPr>
          <w:sz w:val="22"/>
          <w:szCs w:val="22"/>
        </w:rPr>
        <w:t xml:space="preserve">os seus </w:t>
      </w:r>
      <w:r w:rsidR="001F79C9" w:rsidRPr="00D522B7">
        <w:rPr>
          <w:sz w:val="22"/>
          <w:szCs w:val="22"/>
        </w:rPr>
        <w:t>valor</w:t>
      </w:r>
      <w:r w:rsidR="002B3E5F" w:rsidRPr="00D522B7">
        <w:rPr>
          <w:sz w:val="22"/>
          <w:szCs w:val="22"/>
        </w:rPr>
        <w:t>es</w:t>
      </w:r>
      <w:r w:rsidR="001F79C9" w:rsidRPr="00D522B7">
        <w:rPr>
          <w:sz w:val="22"/>
          <w:szCs w:val="22"/>
        </w:rPr>
        <w:t xml:space="preserve"> </w:t>
      </w:r>
      <w:r w:rsidRPr="00D522B7">
        <w:rPr>
          <w:sz w:val="22"/>
          <w:szCs w:val="22"/>
        </w:rPr>
        <w:t>ao</w:t>
      </w:r>
      <w:r w:rsidR="001F79C9" w:rsidRPr="00D522B7">
        <w:rPr>
          <w:sz w:val="22"/>
          <w:szCs w:val="22"/>
        </w:rPr>
        <w:t xml:space="preserve">s proprietários </w:t>
      </w:r>
      <w:r w:rsidRPr="00D522B7">
        <w:rPr>
          <w:sz w:val="22"/>
          <w:szCs w:val="22"/>
        </w:rPr>
        <w:t>privado</w:t>
      </w:r>
      <w:r w:rsidR="001F79C9" w:rsidRPr="00D522B7">
        <w:rPr>
          <w:sz w:val="22"/>
          <w:szCs w:val="22"/>
        </w:rPr>
        <w:t>s do solo solicitado</w:t>
      </w:r>
      <w:r w:rsidRPr="00D522B7">
        <w:rPr>
          <w:sz w:val="22"/>
          <w:szCs w:val="22"/>
        </w:rPr>
        <w:t xml:space="preserve">. Fato </w:t>
      </w:r>
      <w:r w:rsidR="002B3E5F" w:rsidRPr="00D522B7">
        <w:rPr>
          <w:sz w:val="22"/>
          <w:szCs w:val="22"/>
        </w:rPr>
        <w:t xml:space="preserve">este que está na essência histórica das limitações </w:t>
      </w:r>
      <w:r w:rsidR="00365032">
        <w:rPr>
          <w:sz w:val="22"/>
          <w:szCs w:val="22"/>
        </w:rPr>
        <w:t xml:space="preserve">econômicas e </w:t>
      </w:r>
      <w:r w:rsidR="002B3E5F" w:rsidRPr="00D522B7">
        <w:rPr>
          <w:sz w:val="22"/>
          <w:szCs w:val="22"/>
        </w:rPr>
        <w:t>qualitativas d</w:t>
      </w:r>
      <w:r w:rsidR="009B73D4">
        <w:rPr>
          <w:sz w:val="22"/>
          <w:szCs w:val="22"/>
        </w:rPr>
        <w:t xml:space="preserve">a </w:t>
      </w:r>
      <w:r w:rsidR="00365032">
        <w:rPr>
          <w:sz w:val="22"/>
          <w:szCs w:val="22"/>
        </w:rPr>
        <w:t xml:space="preserve">gestão da </w:t>
      </w:r>
      <w:r w:rsidR="009B73D4">
        <w:rPr>
          <w:sz w:val="22"/>
          <w:szCs w:val="22"/>
        </w:rPr>
        <w:t>maioria d</w:t>
      </w:r>
      <w:r w:rsidR="002B3E5F" w:rsidRPr="00D522B7">
        <w:rPr>
          <w:sz w:val="22"/>
          <w:szCs w:val="22"/>
        </w:rPr>
        <w:t>os programas públicos de urba</w:t>
      </w:r>
      <w:r w:rsidR="00365032">
        <w:rPr>
          <w:sz w:val="22"/>
          <w:szCs w:val="22"/>
        </w:rPr>
        <w:t xml:space="preserve">nismo, pois por um lado </w:t>
      </w:r>
      <w:r w:rsidR="002B3E5F" w:rsidRPr="00D522B7">
        <w:rPr>
          <w:sz w:val="22"/>
          <w:szCs w:val="22"/>
        </w:rPr>
        <w:t>gera</w:t>
      </w:r>
      <w:r w:rsidR="002F5F09">
        <w:rPr>
          <w:sz w:val="22"/>
          <w:szCs w:val="22"/>
        </w:rPr>
        <w:t>m</w:t>
      </w:r>
      <w:r w:rsidR="002B3E5F" w:rsidRPr="00D522B7">
        <w:rPr>
          <w:sz w:val="22"/>
          <w:szCs w:val="22"/>
        </w:rPr>
        <w:t xml:space="preserve"> os maiores acúmulos das dívidas </w:t>
      </w:r>
      <w:r w:rsidR="00365032">
        <w:rPr>
          <w:sz w:val="22"/>
          <w:szCs w:val="22"/>
        </w:rPr>
        <w:t>em</w:t>
      </w:r>
      <w:r w:rsidR="002B3E5F" w:rsidRPr="00D522B7">
        <w:rPr>
          <w:sz w:val="22"/>
          <w:szCs w:val="22"/>
        </w:rPr>
        <w:t xml:space="preserve"> precatórios </w:t>
      </w:r>
      <w:r w:rsidR="009B73D4">
        <w:rPr>
          <w:sz w:val="22"/>
          <w:szCs w:val="22"/>
        </w:rPr>
        <w:t>às</w:t>
      </w:r>
      <w:r w:rsidR="002B3E5F" w:rsidRPr="00D522B7">
        <w:rPr>
          <w:sz w:val="22"/>
          <w:szCs w:val="22"/>
        </w:rPr>
        <w:t xml:space="preserve"> prefeituras (</w:t>
      </w:r>
      <w:r w:rsidR="002B3E5F" w:rsidRPr="00D522B7">
        <w:rPr>
          <w:i/>
          <w:sz w:val="22"/>
          <w:szCs w:val="22"/>
        </w:rPr>
        <w:t xml:space="preserve">“Esqueletos </w:t>
      </w:r>
      <w:r w:rsidR="009B73D4">
        <w:rPr>
          <w:i/>
          <w:sz w:val="22"/>
          <w:szCs w:val="22"/>
        </w:rPr>
        <w:t>n</w:t>
      </w:r>
      <w:r w:rsidR="002B3E5F" w:rsidRPr="00D522B7">
        <w:rPr>
          <w:i/>
          <w:sz w:val="22"/>
          <w:szCs w:val="22"/>
        </w:rPr>
        <w:t xml:space="preserve">os </w:t>
      </w:r>
      <w:r w:rsidR="009B73D4">
        <w:rPr>
          <w:i/>
          <w:sz w:val="22"/>
          <w:szCs w:val="22"/>
        </w:rPr>
        <w:t>A</w:t>
      </w:r>
      <w:r w:rsidR="002B3E5F" w:rsidRPr="00D522B7">
        <w:rPr>
          <w:i/>
          <w:sz w:val="22"/>
          <w:szCs w:val="22"/>
        </w:rPr>
        <w:t>rmários”),</w:t>
      </w:r>
      <w:r w:rsidR="002B3E5F" w:rsidRPr="00D522B7">
        <w:rPr>
          <w:sz w:val="22"/>
          <w:szCs w:val="22"/>
        </w:rPr>
        <w:t xml:space="preserve"> que se ampliam com o tempo</w:t>
      </w:r>
      <w:r w:rsidR="009B73D4">
        <w:rPr>
          <w:sz w:val="22"/>
          <w:szCs w:val="22"/>
        </w:rPr>
        <w:t xml:space="preserve"> com</w:t>
      </w:r>
      <w:r w:rsidR="002B3E5F" w:rsidRPr="00D522B7">
        <w:rPr>
          <w:sz w:val="22"/>
          <w:szCs w:val="22"/>
        </w:rPr>
        <w:t xml:space="preserve"> juros, correções, lucros cessantes etc., impondo a própria limitação das ações de gestão pública para estas conquistas</w:t>
      </w:r>
      <w:r w:rsidR="004D6F05" w:rsidRPr="00D522B7">
        <w:rPr>
          <w:sz w:val="22"/>
          <w:szCs w:val="22"/>
        </w:rPr>
        <w:t>, sem falar nos casos recorrentes de ações protecionistas e de corrupção em torno destas desapropriações de terras. Por outro lado, esta forma de compensação pela desapropriação, suga os recursos públicos que deveriam ser reinvestidos a favor da urbanização, mas que o poder público não consegue ou não se interessa politicamente e no geral</w:t>
      </w:r>
      <w:r w:rsidR="009B73D4">
        <w:rPr>
          <w:sz w:val="22"/>
          <w:szCs w:val="22"/>
        </w:rPr>
        <w:t>, de</w:t>
      </w:r>
      <w:r w:rsidR="004D6F05" w:rsidRPr="00D522B7">
        <w:rPr>
          <w:sz w:val="22"/>
          <w:szCs w:val="22"/>
        </w:rPr>
        <w:t xml:space="preserve"> fazer esta indução para a qualificação de nossas cidades</w:t>
      </w:r>
      <w:r w:rsidR="00365032">
        <w:rPr>
          <w:sz w:val="22"/>
          <w:szCs w:val="22"/>
        </w:rPr>
        <w:t xml:space="preserve">. </w:t>
      </w:r>
    </w:p>
    <w:p w:rsidR="002F5F09" w:rsidRDefault="002F5F09" w:rsidP="00B53FF1">
      <w:pPr>
        <w:jc w:val="both"/>
        <w:rPr>
          <w:sz w:val="22"/>
          <w:szCs w:val="22"/>
        </w:rPr>
      </w:pPr>
    </w:p>
    <w:p w:rsidR="002F5F09" w:rsidRDefault="00365032" w:rsidP="00B53FF1">
      <w:pPr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4D6F05" w:rsidRPr="00D522B7">
        <w:rPr>
          <w:sz w:val="22"/>
          <w:szCs w:val="22"/>
        </w:rPr>
        <w:t>ato é que até então condicionado as esta</w:t>
      </w:r>
      <w:r w:rsidR="00DE2AA3">
        <w:rPr>
          <w:sz w:val="22"/>
          <w:szCs w:val="22"/>
        </w:rPr>
        <w:t>s limitações de forma de gestão</w:t>
      </w:r>
      <w:r w:rsidR="004D6F05" w:rsidRPr="00D522B7">
        <w:rPr>
          <w:sz w:val="22"/>
          <w:szCs w:val="22"/>
        </w:rPr>
        <w:t>, vê-se ainda que os P</w:t>
      </w:r>
      <w:r w:rsidR="00DE2AA3">
        <w:rPr>
          <w:sz w:val="22"/>
          <w:szCs w:val="22"/>
        </w:rPr>
        <w:t>DP</w:t>
      </w:r>
      <w:r w:rsidR="002F5F09">
        <w:rPr>
          <w:sz w:val="22"/>
          <w:szCs w:val="22"/>
        </w:rPr>
        <w:t xml:space="preserve"> </w:t>
      </w:r>
      <w:r w:rsidR="004D6F05" w:rsidRPr="00D522B7">
        <w:rPr>
          <w:sz w:val="22"/>
          <w:szCs w:val="22"/>
        </w:rPr>
        <w:t xml:space="preserve">continuam a </w:t>
      </w:r>
      <w:r w:rsidR="00DE2AA3">
        <w:rPr>
          <w:sz w:val="22"/>
          <w:szCs w:val="22"/>
        </w:rPr>
        <w:t xml:space="preserve">ser em </w:t>
      </w:r>
      <w:r w:rsidR="004D6F05" w:rsidRPr="00D522B7">
        <w:rPr>
          <w:sz w:val="22"/>
          <w:szCs w:val="22"/>
        </w:rPr>
        <w:t xml:space="preserve">grande </w:t>
      </w:r>
      <w:r w:rsidR="00DE2AA3">
        <w:rPr>
          <w:sz w:val="22"/>
          <w:szCs w:val="22"/>
        </w:rPr>
        <w:t xml:space="preserve">parte </w:t>
      </w:r>
      <w:r w:rsidR="004D6F05" w:rsidRPr="00D522B7">
        <w:rPr>
          <w:sz w:val="22"/>
          <w:szCs w:val="22"/>
        </w:rPr>
        <w:t>aquilo que se criticou no passado</w:t>
      </w:r>
      <w:r w:rsidR="00DE2AA3">
        <w:rPr>
          <w:sz w:val="22"/>
          <w:szCs w:val="22"/>
        </w:rPr>
        <w:t>: M</w:t>
      </w:r>
      <w:r w:rsidR="004D6F05" w:rsidRPr="00D522B7">
        <w:rPr>
          <w:sz w:val="22"/>
          <w:szCs w:val="22"/>
        </w:rPr>
        <w:t>er</w:t>
      </w:r>
      <w:r w:rsidR="00D666A3" w:rsidRPr="00D522B7">
        <w:rPr>
          <w:sz w:val="22"/>
          <w:szCs w:val="22"/>
        </w:rPr>
        <w:t>os</w:t>
      </w:r>
      <w:r w:rsidR="004D6F05" w:rsidRPr="00D522B7">
        <w:rPr>
          <w:sz w:val="22"/>
          <w:szCs w:val="22"/>
        </w:rPr>
        <w:t xml:space="preserve"> </w:t>
      </w:r>
      <w:r w:rsidR="00D666A3" w:rsidRPr="00D522B7">
        <w:rPr>
          <w:sz w:val="22"/>
          <w:szCs w:val="22"/>
        </w:rPr>
        <w:t xml:space="preserve">desenhos </w:t>
      </w:r>
      <w:r w:rsidR="004D6F05" w:rsidRPr="00D522B7">
        <w:rPr>
          <w:sz w:val="22"/>
          <w:szCs w:val="22"/>
        </w:rPr>
        <w:t xml:space="preserve"> colorid</w:t>
      </w:r>
      <w:r w:rsidR="00D666A3" w:rsidRPr="00D522B7">
        <w:rPr>
          <w:sz w:val="22"/>
          <w:szCs w:val="22"/>
        </w:rPr>
        <w:t>os</w:t>
      </w:r>
      <w:r w:rsidR="004D6F05" w:rsidRPr="00D522B7">
        <w:rPr>
          <w:sz w:val="22"/>
          <w:szCs w:val="22"/>
        </w:rPr>
        <w:t xml:space="preserve"> de grandes intensões</w:t>
      </w:r>
      <w:r w:rsidR="009B73D4">
        <w:rPr>
          <w:sz w:val="22"/>
          <w:szCs w:val="22"/>
        </w:rPr>
        <w:t>,</w:t>
      </w:r>
      <w:r w:rsidR="004D6F05" w:rsidRPr="00D522B7">
        <w:rPr>
          <w:sz w:val="22"/>
          <w:szCs w:val="22"/>
        </w:rPr>
        <w:t xml:space="preserve"> que não se realizam na plenitude</w:t>
      </w:r>
      <w:r w:rsidR="00DE2AA3">
        <w:rPr>
          <w:sz w:val="22"/>
          <w:szCs w:val="22"/>
        </w:rPr>
        <w:t>;</w:t>
      </w:r>
      <w:r w:rsidR="004D6F05" w:rsidRPr="00D522B7">
        <w:rPr>
          <w:sz w:val="22"/>
          <w:szCs w:val="22"/>
        </w:rPr>
        <w:t xml:space="preserve"> ou ainda</w:t>
      </w:r>
      <w:r w:rsidR="00DE2AA3">
        <w:rPr>
          <w:sz w:val="22"/>
          <w:szCs w:val="22"/>
        </w:rPr>
        <w:t>,</w:t>
      </w:r>
      <w:r w:rsidR="004D6F05" w:rsidRPr="00D522B7">
        <w:rPr>
          <w:sz w:val="22"/>
          <w:szCs w:val="22"/>
        </w:rPr>
        <w:t xml:space="preserve"> e tão grave quanto, quan</w:t>
      </w:r>
      <w:r w:rsidR="00D666A3" w:rsidRPr="00D522B7">
        <w:rPr>
          <w:sz w:val="22"/>
          <w:szCs w:val="22"/>
        </w:rPr>
        <w:t>d</w:t>
      </w:r>
      <w:r w:rsidR="004D6F05" w:rsidRPr="00D522B7">
        <w:rPr>
          <w:sz w:val="22"/>
          <w:szCs w:val="22"/>
        </w:rPr>
        <w:t xml:space="preserve">o </w:t>
      </w:r>
      <w:r w:rsidR="00DE2AA3">
        <w:rPr>
          <w:sz w:val="22"/>
          <w:szCs w:val="22"/>
        </w:rPr>
        <w:t xml:space="preserve">numa falsa visão </w:t>
      </w:r>
      <w:r w:rsidR="009B73D4">
        <w:rPr>
          <w:sz w:val="22"/>
          <w:szCs w:val="22"/>
        </w:rPr>
        <w:t xml:space="preserve">“dita </w:t>
      </w:r>
      <w:r w:rsidR="004D6F05" w:rsidRPr="00D522B7">
        <w:rPr>
          <w:sz w:val="22"/>
          <w:szCs w:val="22"/>
        </w:rPr>
        <w:t>realista</w:t>
      </w:r>
      <w:r w:rsidR="009B73D4">
        <w:rPr>
          <w:sz w:val="22"/>
          <w:szCs w:val="22"/>
        </w:rPr>
        <w:t>”</w:t>
      </w:r>
      <w:r w:rsidR="004D6F05" w:rsidRPr="00D522B7">
        <w:rPr>
          <w:sz w:val="22"/>
          <w:szCs w:val="22"/>
        </w:rPr>
        <w:t xml:space="preserve"> de planeja</w:t>
      </w:r>
      <w:r w:rsidR="009B73D4">
        <w:rPr>
          <w:sz w:val="22"/>
          <w:szCs w:val="22"/>
        </w:rPr>
        <w:t>r</w:t>
      </w:r>
      <w:r w:rsidR="004D6F05" w:rsidRPr="00D522B7">
        <w:rPr>
          <w:sz w:val="22"/>
          <w:szCs w:val="22"/>
        </w:rPr>
        <w:t xml:space="preserve"> este urbanismo</w:t>
      </w:r>
      <w:r w:rsidR="00DE2AA3">
        <w:rPr>
          <w:sz w:val="22"/>
          <w:szCs w:val="22"/>
        </w:rPr>
        <w:t xml:space="preserve"> limitado às “</w:t>
      </w:r>
      <w:proofErr w:type="spellStart"/>
      <w:r w:rsidR="00DE2AA3">
        <w:rPr>
          <w:sz w:val="22"/>
          <w:szCs w:val="22"/>
        </w:rPr>
        <w:t>pseudos</w:t>
      </w:r>
      <w:proofErr w:type="spellEnd"/>
      <w:r w:rsidR="00DE2AA3">
        <w:rPr>
          <w:sz w:val="22"/>
          <w:szCs w:val="22"/>
        </w:rPr>
        <w:t xml:space="preserve">” </w:t>
      </w:r>
      <w:r w:rsidR="004D6F05" w:rsidRPr="00D522B7">
        <w:rPr>
          <w:sz w:val="22"/>
          <w:szCs w:val="22"/>
        </w:rPr>
        <w:t xml:space="preserve">dificuldades econômicas, é </w:t>
      </w:r>
      <w:r w:rsidR="00DE2AA3">
        <w:rPr>
          <w:sz w:val="22"/>
          <w:szCs w:val="22"/>
        </w:rPr>
        <w:t>“</w:t>
      </w:r>
      <w:r w:rsidR="004D6F05" w:rsidRPr="00D522B7">
        <w:rPr>
          <w:sz w:val="22"/>
          <w:szCs w:val="22"/>
        </w:rPr>
        <w:t>imposto</w:t>
      </w:r>
      <w:r w:rsidR="00DE2AA3">
        <w:rPr>
          <w:sz w:val="22"/>
          <w:szCs w:val="22"/>
        </w:rPr>
        <w:t>”</w:t>
      </w:r>
      <w:r w:rsidR="004D6F05" w:rsidRPr="00D522B7">
        <w:rPr>
          <w:sz w:val="22"/>
          <w:szCs w:val="22"/>
        </w:rPr>
        <w:t xml:space="preserve"> ao próprio desenho urbano</w:t>
      </w:r>
      <w:r w:rsidR="00451534" w:rsidRPr="00D522B7">
        <w:rPr>
          <w:sz w:val="22"/>
          <w:szCs w:val="22"/>
        </w:rPr>
        <w:t xml:space="preserve"> uma mediocridade de concepção, sem olhar os novos paradigmas e possibilidades </w:t>
      </w:r>
      <w:r w:rsidR="00DE2AA3">
        <w:rPr>
          <w:sz w:val="22"/>
          <w:szCs w:val="22"/>
        </w:rPr>
        <w:t>de gestão de terras em sua plenitude</w:t>
      </w:r>
      <w:r w:rsidR="00451534" w:rsidRPr="00D522B7">
        <w:rPr>
          <w:sz w:val="22"/>
          <w:szCs w:val="22"/>
        </w:rPr>
        <w:t xml:space="preserve">. </w:t>
      </w:r>
    </w:p>
    <w:p w:rsidR="002F5F09" w:rsidRDefault="002F5F09" w:rsidP="00B53FF1">
      <w:pPr>
        <w:jc w:val="both"/>
        <w:rPr>
          <w:sz w:val="22"/>
          <w:szCs w:val="22"/>
        </w:rPr>
      </w:pPr>
    </w:p>
    <w:p w:rsidR="00451534" w:rsidRPr="00D522B7" w:rsidRDefault="009B73D4" w:rsidP="00B53FF1">
      <w:pPr>
        <w:jc w:val="both"/>
        <w:rPr>
          <w:sz w:val="22"/>
          <w:szCs w:val="22"/>
        </w:rPr>
      </w:pPr>
      <w:r>
        <w:rPr>
          <w:sz w:val="22"/>
          <w:szCs w:val="22"/>
        </w:rPr>
        <w:t>Até mesmo n</w:t>
      </w:r>
      <w:r w:rsidR="00451534" w:rsidRPr="00D522B7">
        <w:rPr>
          <w:sz w:val="22"/>
          <w:szCs w:val="22"/>
        </w:rPr>
        <w:t xml:space="preserve">as escolas de arquitetura, </w:t>
      </w:r>
      <w:r w:rsidR="002F5F09">
        <w:rPr>
          <w:sz w:val="22"/>
          <w:szCs w:val="22"/>
        </w:rPr>
        <w:t xml:space="preserve">e nas suas pesquisas, </w:t>
      </w:r>
      <w:r w:rsidR="00451534" w:rsidRPr="00D522B7">
        <w:rPr>
          <w:sz w:val="22"/>
          <w:szCs w:val="22"/>
        </w:rPr>
        <w:t xml:space="preserve">que deveriam aprofundar estas novas potencialidades dos diversos instrumentos de gestão do </w:t>
      </w:r>
      <w:r w:rsidR="00D666A3" w:rsidRPr="00D522B7">
        <w:rPr>
          <w:sz w:val="22"/>
          <w:szCs w:val="22"/>
        </w:rPr>
        <w:t>E</w:t>
      </w:r>
      <w:r w:rsidR="00451534" w:rsidRPr="00D522B7">
        <w:rPr>
          <w:sz w:val="22"/>
          <w:szCs w:val="22"/>
        </w:rPr>
        <w:t xml:space="preserve">statuto da </w:t>
      </w:r>
      <w:r w:rsidR="00D666A3" w:rsidRPr="00D522B7">
        <w:rPr>
          <w:sz w:val="22"/>
          <w:szCs w:val="22"/>
        </w:rPr>
        <w:t>C</w:t>
      </w:r>
      <w:r w:rsidR="00451534" w:rsidRPr="00D522B7">
        <w:rPr>
          <w:sz w:val="22"/>
          <w:szCs w:val="22"/>
        </w:rPr>
        <w:t xml:space="preserve">idade, existentes para </w:t>
      </w:r>
      <w:r w:rsidR="00D666A3" w:rsidRPr="00D522B7">
        <w:rPr>
          <w:sz w:val="22"/>
          <w:szCs w:val="22"/>
        </w:rPr>
        <w:t xml:space="preserve">superar </w:t>
      </w:r>
      <w:r w:rsidR="00451534" w:rsidRPr="00D522B7">
        <w:rPr>
          <w:sz w:val="22"/>
          <w:szCs w:val="22"/>
        </w:rPr>
        <w:t xml:space="preserve">estas </w:t>
      </w:r>
      <w:r w:rsidR="00D666A3" w:rsidRPr="00D522B7">
        <w:rPr>
          <w:sz w:val="22"/>
          <w:szCs w:val="22"/>
        </w:rPr>
        <w:t>realidades</w:t>
      </w:r>
      <w:r>
        <w:rPr>
          <w:sz w:val="22"/>
          <w:szCs w:val="22"/>
        </w:rPr>
        <w:t xml:space="preserve"> med</w:t>
      </w:r>
      <w:r w:rsidR="00DE2AA3">
        <w:rPr>
          <w:sz w:val="22"/>
          <w:szCs w:val="22"/>
        </w:rPr>
        <w:t>í</w:t>
      </w:r>
      <w:r>
        <w:rPr>
          <w:sz w:val="22"/>
          <w:szCs w:val="22"/>
        </w:rPr>
        <w:t>ocres</w:t>
      </w:r>
      <w:r w:rsidR="00451534" w:rsidRPr="00D522B7">
        <w:rPr>
          <w:sz w:val="22"/>
          <w:szCs w:val="22"/>
        </w:rPr>
        <w:t xml:space="preserve">, ainda é mais comum </w:t>
      </w:r>
      <w:r w:rsidR="00D666A3" w:rsidRPr="00D522B7">
        <w:rPr>
          <w:sz w:val="22"/>
          <w:szCs w:val="22"/>
        </w:rPr>
        <w:t xml:space="preserve">se ouvir </w:t>
      </w:r>
      <w:r w:rsidR="00451534" w:rsidRPr="00D522B7">
        <w:rPr>
          <w:sz w:val="22"/>
          <w:szCs w:val="22"/>
        </w:rPr>
        <w:t xml:space="preserve">os antigos </w:t>
      </w:r>
      <w:r w:rsidR="00D666A3" w:rsidRPr="00D522B7">
        <w:rPr>
          <w:sz w:val="22"/>
          <w:szCs w:val="22"/>
        </w:rPr>
        <w:t xml:space="preserve">e falsos </w:t>
      </w:r>
      <w:r w:rsidR="00451534" w:rsidRPr="00D522B7">
        <w:rPr>
          <w:sz w:val="22"/>
          <w:szCs w:val="22"/>
        </w:rPr>
        <w:t xml:space="preserve">paradoxos </w:t>
      </w:r>
      <w:r w:rsidR="00D666A3" w:rsidRPr="00D522B7">
        <w:rPr>
          <w:sz w:val="22"/>
          <w:szCs w:val="22"/>
        </w:rPr>
        <w:t xml:space="preserve">de; </w:t>
      </w:r>
      <w:r>
        <w:rPr>
          <w:sz w:val="22"/>
          <w:szCs w:val="22"/>
        </w:rPr>
        <w:t>“</w:t>
      </w:r>
      <w:r w:rsidR="00D666A3" w:rsidRPr="00D522B7">
        <w:rPr>
          <w:sz w:val="22"/>
          <w:szCs w:val="22"/>
        </w:rPr>
        <w:t xml:space="preserve">ou </w:t>
      </w:r>
      <w:r w:rsidR="00451534" w:rsidRPr="00D522B7">
        <w:rPr>
          <w:sz w:val="22"/>
          <w:szCs w:val="22"/>
        </w:rPr>
        <w:t xml:space="preserve">estimular os alunos a conceberem belas </w:t>
      </w:r>
      <w:r w:rsidR="00D666A3" w:rsidRPr="00D522B7">
        <w:rPr>
          <w:sz w:val="22"/>
          <w:szCs w:val="22"/>
        </w:rPr>
        <w:t xml:space="preserve">e </w:t>
      </w:r>
      <w:r w:rsidR="00451534" w:rsidRPr="00D522B7">
        <w:rPr>
          <w:sz w:val="22"/>
          <w:szCs w:val="22"/>
        </w:rPr>
        <w:t xml:space="preserve">utópicas </w:t>
      </w:r>
      <w:r w:rsidR="00D666A3" w:rsidRPr="00D522B7">
        <w:rPr>
          <w:sz w:val="22"/>
          <w:szCs w:val="22"/>
        </w:rPr>
        <w:t xml:space="preserve">formas </w:t>
      </w:r>
      <w:r w:rsidR="002F5F09">
        <w:rPr>
          <w:sz w:val="22"/>
          <w:szCs w:val="22"/>
        </w:rPr>
        <w:t xml:space="preserve">urbanas </w:t>
      </w:r>
      <w:r w:rsidR="00451534" w:rsidRPr="00D522B7">
        <w:rPr>
          <w:sz w:val="22"/>
          <w:szCs w:val="22"/>
        </w:rPr>
        <w:t xml:space="preserve">sem </w:t>
      </w:r>
      <w:r w:rsidR="00D666A3" w:rsidRPr="00D522B7">
        <w:rPr>
          <w:sz w:val="22"/>
          <w:szCs w:val="22"/>
        </w:rPr>
        <w:t xml:space="preserve">os compromissos de </w:t>
      </w:r>
      <w:r w:rsidR="00451534" w:rsidRPr="00D522B7">
        <w:rPr>
          <w:sz w:val="22"/>
          <w:szCs w:val="22"/>
        </w:rPr>
        <w:t>respostas de como atingir aquelas metas</w:t>
      </w:r>
      <w:r w:rsidR="00D666A3" w:rsidRPr="00D522B7">
        <w:rPr>
          <w:sz w:val="22"/>
          <w:szCs w:val="22"/>
        </w:rPr>
        <w:t xml:space="preserve"> de des</w:t>
      </w:r>
      <w:r>
        <w:rPr>
          <w:sz w:val="22"/>
          <w:szCs w:val="22"/>
        </w:rPr>
        <w:t>e</w:t>
      </w:r>
      <w:r w:rsidR="00D666A3" w:rsidRPr="00D522B7">
        <w:rPr>
          <w:sz w:val="22"/>
          <w:szCs w:val="22"/>
        </w:rPr>
        <w:t>nhos</w:t>
      </w:r>
      <w:r w:rsidR="00451534" w:rsidRPr="00D522B7">
        <w:rPr>
          <w:sz w:val="22"/>
          <w:szCs w:val="22"/>
        </w:rPr>
        <w:t xml:space="preserve">, ou </w:t>
      </w:r>
      <w:r w:rsidR="00D666A3" w:rsidRPr="00D522B7">
        <w:rPr>
          <w:sz w:val="22"/>
          <w:szCs w:val="22"/>
        </w:rPr>
        <w:t xml:space="preserve">por outro lado, também se cair na </w:t>
      </w:r>
      <w:r w:rsidR="00451534" w:rsidRPr="00D522B7">
        <w:rPr>
          <w:sz w:val="22"/>
          <w:szCs w:val="22"/>
        </w:rPr>
        <w:t xml:space="preserve">busca de respostas </w:t>
      </w:r>
      <w:r w:rsidR="00D666A3" w:rsidRPr="00D522B7">
        <w:rPr>
          <w:sz w:val="22"/>
          <w:szCs w:val="22"/>
        </w:rPr>
        <w:t xml:space="preserve">simplistas, </w:t>
      </w:r>
      <w:r w:rsidR="00451534" w:rsidRPr="00D522B7">
        <w:rPr>
          <w:sz w:val="22"/>
          <w:szCs w:val="22"/>
        </w:rPr>
        <w:t>imediatas e medíocres de projetos urbanos</w:t>
      </w:r>
      <w:r w:rsidR="00D666A3" w:rsidRPr="00D522B7">
        <w:rPr>
          <w:sz w:val="22"/>
          <w:szCs w:val="22"/>
        </w:rPr>
        <w:t>,</w:t>
      </w:r>
      <w:r w:rsidR="00451534" w:rsidRPr="00D522B7">
        <w:rPr>
          <w:sz w:val="22"/>
          <w:szCs w:val="22"/>
        </w:rPr>
        <w:t xml:space="preserve"> dado a afirmação </w:t>
      </w:r>
      <w:r w:rsidR="00D666A3" w:rsidRPr="00D522B7">
        <w:rPr>
          <w:sz w:val="22"/>
          <w:szCs w:val="22"/>
        </w:rPr>
        <w:t xml:space="preserve">quase </w:t>
      </w:r>
      <w:proofErr w:type="spellStart"/>
      <w:r w:rsidR="00451534" w:rsidRPr="00D522B7">
        <w:rPr>
          <w:sz w:val="22"/>
          <w:szCs w:val="22"/>
        </w:rPr>
        <w:t>mântrica</w:t>
      </w:r>
      <w:proofErr w:type="spellEnd"/>
      <w:r w:rsidR="00451534" w:rsidRPr="00D522B7">
        <w:rPr>
          <w:sz w:val="22"/>
          <w:szCs w:val="22"/>
        </w:rPr>
        <w:t xml:space="preserve"> da falta de recursos </w:t>
      </w:r>
      <w:r w:rsidR="00D666A3" w:rsidRPr="00D522B7">
        <w:rPr>
          <w:sz w:val="22"/>
          <w:szCs w:val="22"/>
        </w:rPr>
        <w:t xml:space="preserve">públicos </w:t>
      </w:r>
      <w:r w:rsidR="00451534" w:rsidRPr="00D522B7">
        <w:rPr>
          <w:sz w:val="22"/>
          <w:szCs w:val="22"/>
        </w:rPr>
        <w:t>para desapropriações</w:t>
      </w:r>
      <w:r w:rsidR="00D666A3" w:rsidRPr="00D522B7">
        <w:rPr>
          <w:sz w:val="22"/>
          <w:szCs w:val="22"/>
        </w:rPr>
        <w:t xml:space="preserve">, obras </w:t>
      </w:r>
      <w:r w:rsidR="00451534" w:rsidRPr="00D522B7">
        <w:rPr>
          <w:sz w:val="22"/>
          <w:szCs w:val="22"/>
        </w:rPr>
        <w:t>etc</w:t>
      </w:r>
      <w:r w:rsidR="00A8450E" w:rsidRPr="00D522B7">
        <w:rPr>
          <w:sz w:val="22"/>
          <w:szCs w:val="22"/>
        </w:rPr>
        <w:t>.</w:t>
      </w:r>
      <w:r>
        <w:rPr>
          <w:sz w:val="22"/>
          <w:szCs w:val="22"/>
        </w:rPr>
        <w:t>”</w:t>
      </w:r>
      <w:r w:rsidR="00451534" w:rsidRPr="00D522B7">
        <w:rPr>
          <w:sz w:val="22"/>
          <w:szCs w:val="22"/>
        </w:rPr>
        <w:t xml:space="preserve">; </w:t>
      </w:r>
      <w:r w:rsidR="00A8450E" w:rsidRPr="00D522B7">
        <w:rPr>
          <w:sz w:val="22"/>
          <w:szCs w:val="22"/>
        </w:rPr>
        <w:t xml:space="preserve">Estes falsos paradoxos que </w:t>
      </w:r>
      <w:r w:rsidR="00DE2AA3">
        <w:rPr>
          <w:sz w:val="22"/>
          <w:szCs w:val="22"/>
        </w:rPr>
        <w:t xml:space="preserve">ainda </w:t>
      </w:r>
      <w:r w:rsidR="00A8450E" w:rsidRPr="00D522B7">
        <w:rPr>
          <w:sz w:val="22"/>
          <w:szCs w:val="22"/>
        </w:rPr>
        <w:t xml:space="preserve">hoje se reafirmam </w:t>
      </w:r>
      <w:r>
        <w:rPr>
          <w:sz w:val="22"/>
          <w:szCs w:val="22"/>
        </w:rPr>
        <w:t xml:space="preserve">também, de forma simplista na </w:t>
      </w:r>
      <w:r w:rsidR="00451534" w:rsidRPr="00D522B7">
        <w:rPr>
          <w:sz w:val="22"/>
          <w:szCs w:val="22"/>
        </w:rPr>
        <w:t>gestão pública geral do planejament</w:t>
      </w:r>
      <w:r w:rsidR="00D666A3" w:rsidRPr="00D522B7">
        <w:rPr>
          <w:sz w:val="22"/>
          <w:szCs w:val="22"/>
        </w:rPr>
        <w:t xml:space="preserve">o urbano </w:t>
      </w:r>
      <w:r w:rsidR="002F5F09">
        <w:rPr>
          <w:sz w:val="22"/>
          <w:szCs w:val="22"/>
        </w:rPr>
        <w:t xml:space="preserve">é devido aos </w:t>
      </w:r>
      <w:r w:rsidR="00D666A3" w:rsidRPr="00D522B7">
        <w:rPr>
          <w:sz w:val="22"/>
          <w:szCs w:val="22"/>
        </w:rPr>
        <w:t>desconheciment</w:t>
      </w:r>
      <w:r w:rsidR="00451534" w:rsidRPr="00D522B7">
        <w:rPr>
          <w:sz w:val="22"/>
          <w:szCs w:val="22"/>
        </w:rPr>
        <w:t>o</w:t>
      </w:r>
      <w:r w:rsidR="00D666A3" w:rsidRPr="00D522B7">
        <w:rPr>
          <w:sz w:val="22"/>
          <w:szCs w:val="22"/>
        </w:rPr>
        <w:t>s</w:t>
      </w:r>
      <w:r w:rsidR="00451534" w:rsidRPr="00D522B7">
        <w:rPr>
          <w:sz w:val="22"/>
          <w:szCs w:val="22"/>
        </w:rPr>
        <w:t xml:space="preserve"> ou falta de interesse técnico e político de </w:t>
      </w:r>
      <w:r w:rsidR="00A8450E" w:rsidRPr="00D522B7">
        <w:rPr>
          <w:sz w:val="22"/>
          <w:szCs w:val="22"/>
        </w:rPr>
        <w:t xml:space="preserve">se </w:t>
      </w:r>
      <w:r w:rsidR="00451534" w:rsidRPr="00D522B7">
        <w:rPr>
          <w:sz w:val="22"/>
          <w:szCs w:val="22"/>
        </w:rPr>
        <w:t>fazer os avanços e mudanças de paradigmas</w:t>
      </w:r>
      <w:r w:rsidR="00A8450E" w:rsidRPr="00D522B7">
        <w:rPr>
          <w:sz w:val="22"/>
          <w:szCs w:val="22"/>
        </w:rPr>
        <w:t xml:space="preserve"> de concepções, regulamentações legais e novas práticas de planejamento</w:t>
      </w:r>
      <w:r w:rsidR="002F5F09">
        <w:rPr>
          <w:sz w:val="22"/>
          <w:szCs w:val="22"/>
        </w:rPr>
        <w:t xml:space="preserve"> de médio e longo prazos</w:t>
      </w:r>
      <w:r w:rsidR="00451534" w:rsidRPr="00D522B7">
        <w:rPr>
          <w:sz w:val="22"/>
          <w:szCs w:val="22"/>
        </w:rPr>
        <w:t>.</w:t>
      </w:r>
    </w:p>
    <w:p w:rsidR="00451534" w:rsidRPr="00D522B7" w:rsidRDefault="00451534" w:rsidP="00B53FF1">
      <w:pPr>
        <w:jc w:val="both"/>
        <w:rPr>
          <w:sz w:val="22"/>
          <w:szCs w:val="22"/>
        </w:rPr>
      </w:pPr>
    </w:p>
    <w:p w:rsidR="00A8450E" w:rsidRPr="00DE2AA3" w:rsidRDefault="00626322" w:rsidP="00B53FF1">
      <w:pPr>
        <w:jc w:val="both"/>
        <w:rPr>
          <w:b/>
          <w:sz w:val="22"/>
          <w:szCs w:val="22"/>
        </w:rPr>
      </w:pPr>
      <w:r w:rsidRPr="00DE2AA3">
        <w:rPr>
          <w:b/>
          <w:sz w:val="22"/>
          <w:szCs w:val="22"/>
        </w:rPr>
        <w:t xml:space="preserve">3 - </w:t>
      </w:r>
      <w:r w:rsidR="004D6F05" w:rsidRPr="00DE2AA3">
        <w:rPr>
          <w:b/>
          <w:sz w:val="22"/>
          <w:szCs w:val="22"/>
        </w:rPr>
        <w:t xml:space="preserve"> </w:t>
      </w:r>
      <w:r w:rsidR="00A8450E" w:rsidRPr="00DE2AA3">
        <w:rPr>
          <w:b/>
          <w:sz w:val="22"/>
          <w:szCs w:val="22"/>
        </w:rPr>
        <w:t xml:space="preserve">Instrumentos urbanísticas de conquistas de terras. </w:t>
      </w:r>
    </w:p>
    <w:p w:rsidR="00A8450E" w:rsidRPr="00D522B7" w:rsidRDefault="00A8450E" w:rsidP="00B53FF1">
      <w:pPr>
        <w:jc w:val="both"/>
        <w:rPr>
          <w:sz w:val="22"/>
          <w:szCs w:val="22"/>
        </w:rPr>
      </w:pPr>
    </w:p>
    <w:p w:rsidR="000106C1" w:rsidRPr="00D522B7" w:rsidRDefault="000106C1" w:rsidP="00B53FF1">
      <w:pPr>
        <w:jc w:val="both"/>
        <w:rPr>
          <w:sz w:val="22"/>
          <w:szCs w:val="22"/>
        </w:rPr>
      </w:pPr>
      <w:r w:rsidRPr="00D522B7">
        <w:rPr>
          <w:sz w:val="22"/>
          <w:szCs w:val="22"/>
        </w:rPr>
        <w:t>N</w:t>
      </w:r>
      <w:r w:rsidR="00A8450E" w:rsidRPr="00D522B7">
        <w:rPr>
          <w:sz w:val="22"/>
          <w:szCs w:val="22"/>
        </w:rPr>
        <w:t xml:space="preserve">ada mais oneroso </w:t>
      </w:r>
      <w:r w:rsidR="00E42C39" w:rsidRPr="00D522B7">
        <w:rPr>
          <w:sz w:val="22"/>
          <w:szCs w:val="22"/>
        </w:rPr>
        <w:t>e equivocado para as</w:t>
      </w:r>
      <w:r w:rsidR="00A8450E" w:rsidRPr="00D522B7">
        <w:rPr>
          <w:sz w:val="22"/>
          <w:szCs w:val="22"/>
        </w:rPr>
        <w:t xml:space="preserve"> administraç</w:t>
      </w:r>
      <w:r w:rsidR="00E42C39" w:rsidRPr="00D522B7">
        <w:rPr>
          <w:sz w:val="22"/>
          <w:szCs w:val="22"/>
        </w:rPr>
        <w:t xml:space="preserve">ões </w:t>
      </w:r>
      <w:r w:rsidR="00A8450E" w:rsidRPr="00D522B7">
        <w:rPr>
          <w:sz w:val="22"/>
          <w:szCs w:val="22"/>
        </w:rPr>
        <w:t>pública</w:t>
      </w:r>
      <w:r w:rsidR="00E42C39" w:rsidRPr="00D522B7">
        <w:rPr>
          <w:sz w:val="22"/>
          <w:szCs w:val="22"/>
        </w:rPr>
        <w:t xml:space="preserve">s que a velha </w:t>
      </w:r>
      <w:r w:rsidR="002F5F09">
        <w:rPr>
          <w:sz w:val="22"/>
          <w:szCs w:val="22"/>
        </w:rPr>
        <w:t>“</w:t>
      </w:r>
      <w:r w:rsidR="002F5F09">
        <w:rPr>
          <w:b/>
          <w:sz w:val="22"/>
          <w:szCs w:val="22"/>
        </w:rPr>
        <w:t xml:space="preserve">necessidade de </w:t>
      </w:r>
      <w:r w:rsidR="00A8450E" w:rsidRPr="002F5F09">
        <w:rPr>
          <w:b/>
          <w:sz w:val="22"/>
          <w:szCs w:val="22"/>
        </w:rPr>
        <w:t>desapropriar terras”</w:t>
      </w:r>
      <w:r w:rsidR="00A8450E" w:rsidRPr="00D522B7">
        <w:rPr>
          <w:sz w:val="22"/>
          <w:szCs w:val="22"/>
        </w:rPr>
        <w:t xml:space="preserve"> para </w:t>
      </w:r>
      <w:r w:rsidR="00E42C39" w:rsidRPr="00D522B7">
        <w:rPr>
          <w:sz w:val="22"/>
          <w:szCs w:val="22"/>
        </w:rPr>
        <w:t>a implantação d</w:t>
      </w:r>
      <w:r w:rsidR="00A8450E" w:rsidRPr="00D522B7">
        <w:rPr>
          <w:sz w:val="22"/>
          <w:szCs w:val="22"/>
        </w:rPr>
        <w:t xml:space="preserve">as diferentes necessidades </w:t>
      </w:r>
      <w:r w:rsidR="00E42C39" w:rsidRPr="00D522B7">
        <w:rPr>
          <w:sz w:val="22"/>
          <w:szCs w:val="22"/>
        </w:rPr>
        <w:t xml:space="preserve">sociais </w:t>
      </w:r>
      <w:r w:rsidR="009B73D4">
        <w:rPr>
          <w:sz w:val="22"/>
          <w:szCs w:val="22"/>
        </w:rPr>
        <w:t xml:space="preserve">e ambientais </w:t>
      </w:r>
      <w:r w:rsidR="00E42C39" w:rsidRPr="00D522B7">
        <w:rPr>
          <w:sz w:val="22"/>
          <w:szCs w:val="22"/>
        </w:rPr>
        <w:t>urbanísticas, seja</w:t>
      </w:r>
      <w:r w:rsidR="002F5F09">
        <w:rPr>
          <w:sz w:val="22"/>
          <w:szCs w:val="22"/>
        </w:rPr>
        <w:t>m</w:t>
      </w:r>
      <w:r w:rsidR="00E42C39" w:rsidRPr="00D522B7">
        <w:rPr>
          <w:sz w:val="22"/>
          <w:szCs w:val="22"/>
        </w:rPr>
        <w:t xml:space="preserve"> </w:t>
      </w:r>
      <w:r w:rsidR="00A8450E" w:rsidRPr="00D522B7">
        <w:rPr>
          <w:sz w:val="22"/>
          <w:szCs w:val="22"/>
        </w:rPr>
        <w:t xml:space="preserve">para </w:t>
      </w:r>
      <w:r w:rsidR="00E42C39" w:rsidRPr="00D522B7">
        <w:rPr>
          <w:sz w:val="22"/>
          <w:szCs w:val="22"/>
        </w:rPr>
        <w:t xml:space="preserve">a </w:t>
      </w:r>
      <w:r w:rsidR="00DE2AA3">
        <w:rPr>
          <w:sz w:val="22"/>
          <w:szCs w:val="22"/>
        </w:rPr>
        <w:t xml:space="preserve">produção da </w:t>
      </w:r>
      <w:r w:rsidR="00A8450E" w:rsidRPr="00D522B7">
        <w:rPr>
          <w:sz w:val="22"/>
          <w:szCs w:val="22"/>
        </w:rPr>
        <w:t>habitação</w:t>
      </w:r>
      <w:r w:rsidR="00E42C39" w:rsidRPr="00D522B7">
        <w:rPr>
          <w:sz w:val="22"/>
          <w:szCs w:val="22"/>
        </w:rPr>
        <w:t xml:space="preserve"> social</w:t>
      </w:r>
      <w:r w:rsidR="00A8450E" w:rsidRPr="00D522B7">
        <w:rPr>
          <w:sz w:val="22"/>
          <w:szCs w:val="22"/>
        </w:rPr>
        <w:t xml:space="preserve">, equipamentos públicos, meio ambiente, sistemas viários e de mobilidade, obras de saneamento e outras </w:t>
      </w:r>
      <w:proofErr w:type="spellStart"/>
      <w:r w:rsidR="00A8450E" w:rsidRPr="00D522B7">
        <w:rPr>
          <w:sz w:val="22"/>
          <w:szCs w:val="22"/>
        </w:rPr>
        <w:t>infra</w:t>
      </w:r>
      <w:r w:rsidR="00E42C39" w:rsidRPr="00D522B7">
        <w:rPr>
          <w:sz w:val="22"/>
          <w:szCs w:val="22"/>
        </w:rPr>
        <w:t>s</w:t>
      </w:r>
      <w:r w:rsidR="00A8450E" w:rsidRPr="00D522B7">
        <w:rPr>
          <w:sz w:val="22"/>
          <w:szCs w:val="22"/>
        </w:rPr>
        <w:t>estruturas</w:t>
      </w:r>
      <w:proofErr w:type="spellEnd"/>
      <w:r w:rsidR="00E42C39" w:rsidRPr="00D522B7">
        <w:rPr>
          <w:sz w:val="22"/>
          <w:szCs w:val="22"/>
        </w:rPr>
        <w:t xml:space="preserve">. </w:t>
      </w:r>
      <w:r w:rsidR="00A8450E" w:rsidRPr="00D522B7">
        <w:rPr>
          <w:sz w:val="22"/>
          <w:szCs w:val="22"/>
        </w:rPr>
        <w:t xml:space="preserve"> </w:t>
      </w:r>
      <w:r w:rsidRPr="00D522B7">
        <w:rPr>
          <w:sz w:val="22"/>
          <w:szCs w:val="22"/>
        </w:rPr>
        <w:t xml:space="preserve">Na verdade a própria terminologia deveria hoje ser substituída pela </w:t>
      </w:r>
      <w:r w:rsidR="009B73D4" w:rsidRPr="009B73D4">
        <w:rPr>
          <w:b/>
          <w:sz w:val="22"/>
          <w:szCs w:val="22"/>
        </w:rPr>
        <w:t>“</w:t>
      </w:r>
      <w:r w:rsidRPr="009B73D4">
        <w:rPr>
          <w:b/>
          <w:sz w:val="22"/>
          <w:szCs w:val="22"/>
        </w:rPr>
        <w:t>necessidade de conquista de terras públicas”</w:t>
      </w:r>
      <w:r w:rsidRPr="00D522B7">
        <w:rPr>
          <w:sz w:val="22"/>
          <w:szCs w:val="22"/>
        </w:rPr>
        <w:t>, que nesse caso envolveria não apenas uma única forma de como conseguir espaço</w:t>
      </w:r>
      <w:r w:rsidR="002F5F09">
        <w:rPr>
          <w:sz w:val="22"/>
          <w:szCs w:val="22"/>
        </w:rPr>
        <w:t xml:space="preserve"> coletivo e público nas cidades de mercado</w:t>
      </w:r>
      <w:r w:rsidRPr="00D522B7">
        <w:rPr>
          <w:sz w:val="22"/>
          <w:szCs w:val="22"/>
        </w:rPr>
        <w:t xml:space="preserve">, mas apontaria as diferentes formas jurídicas </w:t>
      </w:r>
      <w:r w:rsidR="009B73D4">
        <w:rPr>
          <w:sz w:val="22"/>
          <w:szCs w:val="22"/>
        </w:rPr>
        <w:t xml:space="preserve">existentes </w:t>
      </w:r>
      <w:r w:rsidRPr="00D522B7">
        <w:rPr>
          <w:sz w:val="22"/>
          <w:szCs w:val="22"/>
        </w:rPr>
        <w:t xml:space="preserve">para esta ação crucial </w:t>
      </w:r>
      <w:r w:rsidR="002F5F09">
        <w:rPr>
          <w:sz w:val="22"/>
          <w:szCs w:val="22"/>
        </w:rPr>
        <w:t xml:space="preserve">de gestão </w:t>
      </w:r>
      <w:r w:rsidRPr="00D522B7">
        <w:rPr>
          <w:sz w:val="22"/>
          <w:szCs w:val="22"/>
        </w:rPr>
        <w:t>em prol da melhoria da urbanização de nossas cidades.</w:t>
      </w:r>
    </w:p>
    <w:p w:rsidR="000106C1" w:rsidRPr="00D522B7" w:rsidRDefault="000106C1" w:rsidP="00B53FF1">
      <w:pPr>
        <w:jc w:val="both"/>
        <w:rPr>
          <w:sz w:val="22"/>
          <w:szCs w:val="22"/>
        </w:rPr>
      </w:pPr>
    </w:p>
    <w:p w:rsidR="00252EFF" w:rsidRPr="00D522B7" w:rsidRDefault="000106C1" w:rsidP="00B53FF1">
      <w:pPr>
        <w:jc w:val="both"/>
        <w:rPr>
          <w:sz w:val="22"/>
          <w:szCs w:val="22"/>
        </w:rPr>
      </w:pPr>
      <w:r w:rsidRPr="00D522B7">
        <w:rPr>
          <w:sz w:val="22"/>
          <w:szCs w:val="22"/>
        </w:rPr>
        <w:lastRenderedPageBreak/>
        <w:t>O Estatuto da Cidade</w:t>
      </w:r>
      <w:r w:rsidR="001F79C9" w:rsidRPr="00D522B7">
        <w:rPr>
          <w:sz w:val="22"/>
          <w:szCs w:val="22"/>
        </w:rPr>
        <w:t xml:space="preserve"> </w:t>
      </w:r>
      <w:r w:rsidR="00242D01" w:rsidRPr="00D522B7">
        <w:rPr>
          <w:sz w:val="22"/>
          <w:szCs w:val="22"/>
        </w:rPr>
        <w:t xml:space="preserve">instituiu </w:t>
      </w:r>
      <w:r w:rsidRPr="00D522B7">
        <w:rPr>
          <w:sz w:val="22"/>
          <w:szCs w:val="22"/>
        </w:rPr>
        <w:t>algumas destas novas formas</w:t>
      </w:r>
      <w:r w:rsidR="00242D01" w:rsidRPr="00D522B7">
        <w:rPr>
          <w:sz w:val="22"/>
          <w:szCs w:val="22"/>
        </w:rPr>
        <w:t xml:space="preserve"> </w:t>
      </w:r>
      <w:r w:rsidR="009B73D4">
        <w:rPr>
          <w:sz w:val="22"/>
          <w:szCs w:val="22"/>
        </w:rPr>
        <w:t>urbanísticas, para além das jurídicas anteriormente existentes (doações, permutas e a própria desapropriação etc</w:t>
      </w:r>
      <w:r w:rsidR="00DE2AA3">
        <w:rPr>
          <w:sz w:val="22"/>
          <w:szCs w:val="22"/>
        </w:rPr>
        <w:t>.</w:t>
      </w:r>
      <w:r w:rsidR="009B73D4">
        <w:rPr>
          <w:sz w:val="22"/>
          <w:szCs w:val="22"/>
        </w:rPr>
        <w:t xml:space="preserve">) </w:t>
      </w:r>
      <w:r w:rsidR="00242D01" w:rsidRPr="00D522B7">
        <w:rPr>
          <w:sz w:val="22"/>
          <w:szCs w:val="22"/>
        </w:rPr>
        <w:t>para conquistas não onerosas de terras públicas com compensações em potenciais construtivos</w:t>
      </w:r>
      <w:r w:rsidRPr="00D522B7">
        <w:rPr>
          <w:sz w:val="22"/>
          <w:szCs w:val="22"/>
        </w:rPr>
        <w:t>,</w:t>
      </w:r>
      <w:r w:rsidR="00242D01" w:rsidRPr="00D522B7">
        <w:rPr>
          <w:sz w:val="22"/>
          <w:szCs w:val="22"/>
        </w:rPr>
        <w:t xml:space="preserve"> ou execuç</w:t>
      </w:r>
      <w:r w:rsidR="00DE2AA3">
        <w:rPr>
          <w:sz w:val="22"/>
          <w:szCs w:val="22"/>
        </w:rPr>
        <w:t>ões</w:t>
      </w:r>
      <w:r w:rsidR="00242D01" w:rsidRPr="00D522B7">
        <w:rPr>
          <w:sz w:val="22"/>
          <w:szCs w:val="22"/>
        </w:rPr>
        <w:t xml:space="preserve"> de infraestruturas públicas,</w:t>
      </w:r>
      <w:r w:rsidRPr="00D522B7">
        <w:rPr>
          <w:sz w:val="22"/>
          <w:szCs w:val="22"/>
        </w:rPr>
        <w:t xml:space="preserve"> que com planejamento de médio e longo prazo trariam por um lado grandes economias aos cofres municipais, </w:t>
      </w:r>
      <w:r w:rsidR="00252EFF" w:rsidRPr="00D522B7">
        <w:rPr>
          <w:sz w:val="22"/>
          <w:szCs w:val="22"/>
        </w:rPr>
        <w:t>valoriza</w:t>
      </w:r>
      <w:r w:rsidR="009B73D4">
        <w:rPr>
          <w:sz w:val="22"/>
          <w:szCs w:val="22"/>
        </w:rPr>
        <w:t>ção d</w:t>
      </w:r>
      <w:r w:rsidR="00242D01" w:rsidRPr="00D522B7">
        <w:rPr>
          <w:sz w:val="22"/>
          <w:szCs w:val="22"/>
        </w:rPr>
        <w:t xml:space="preserve">as parcerias com </w:t>
      </w:r>
      <w:r w:rsidRPr="00D522B7">
        <w:rPr>
          <w:sz w:val="22"/>
          <w:szCs w:val="22"/>
        </w:rPr>
        <w:t>os donos de terras e</w:t>
      </w:r>
      <w:r w:rsidR="00242D01" w:rsidRPr="00D522B7">
        <w:rPr>
          <w:sz w:val="22"/>
          <w:szCs w:val="22"/>
        </w:rPr>
        <w:t>/ou</w:t>
      </w:r>
      <w:r w:rsidRPr="00D522B7">
        <w:rPr>
          <w:sz w:val="22"/>
          <w:szCs w:val="22"/>
        </w:rPr>
        <w:t xml:space="preserve"> </w:t>
      </w:r>
      <w:r w:rsidR="00252EFF" w:rsidRPr="00D522B7">
        <w:rPr>
          <w:sz w:val="22"/>
          <w:szCs w:val="22"/>
        </w:rPr>
        <w:t xml:space="preserve">empreendedores da construção civil, ao mesmo tempo que possibilitaria grandes </w:t>
      </w:r>
      <w:r w:rsidR="00242D01" w:rsidRPr="00D522B7">
        <w:rPr>
          <w:sz w:val="22"/>
          <w:szCs w:val="22"/>
        </w:rPr>
        <w:t xml:space="preserve">avanços nas concepções </w:t>
      </w:r>
      <w:proofErr w:type="spellStart"/>
      <w:r w:rsidR="00242D01" w:rsidRPr="00D522B7">
        <w:rPr>
          <w:sz w:val="22"/>
          <w:szCs w:val="22"/>
        </w:rPr>
        <w:t>projetuais</w:t>
      </w:r>
      <w:proofErr w:type="spellEnd"/>
      <w:r w:rsidR="009B73D4">
        <w:rPr>
          <w:sz w:val="22"/>
          <w:szCs w:val="22"/>
        </w:rPr>
        <w:t xml:space="preserve"> da cidade,</w:t>
      </w:r>
      <w:r w:rsidR="00242D01" w:rsidRPr="00D522B7">
        <w:rPr>
          <w:sz w:val="22"/>
          <w:szCs w:val="22"/>
        </w:rPr>
        <w:t xml:space="preserve"> </w:t>
      </w:r>
      <w:r w:rsidR="00252EFF" w:rsidRPr="00D522B7">
        <w:rPr>
          <w:sz w:val="22"/>
          <w:szCs w:val="22"/>
        </w:rPr>
        <w:t>melhorias ambientais, diminuição dos custos sociais da habitação</w:t>
      </w:r>
      <w:r w:rsidR="009B73D4">
        <w:rPr>
          <w:sz w:val="22"/>
          <w:szCs w:val="22"/>
        </w:rPr>
        <w:t xml:space="preserve"> e dos</w:t>
      </w:r>
      <w:r w:rsidR="00252EFF" w:rsidRPr="00D522B7">
        <w:rPr>
          <w:sz w:val="22"/>
          <w:szCs w:val="22"/>
        </w:rPr>
        <w:t xml:space="preserve"> equipamentos públicos, infraestruturas, mobilidade etc. O que representaria uma indução a um projeto do tipo “ganha-ganha”</w:t>
      </w:r>
      <w:r w:rsidR="00E620B1">
        <w:rPr>
          <w:sz w:val="22"/>
          <w:szCs w:val="22"/>
        </w:rPr>
        <w:t xml:space="preserve"> com diminuição do esgotamento dos recursos públicos</w:t>
      </w:r>
      <w:r w:rsidR="00252EFF" w:rsidRPr="00D522B7">
        <w:rPr>
          <w:sz w:val="22"/>
          <w:szCs w:val="22"/>
        </w:rPr>
        <w:t>.</w:t>
      </w:r>
    </w:p>
    <w:p w:rsidR="00242D01" w:rsidRPr="00D522B7" w:rsidRDefault="00242D01" w:rsidP="00B53FF1">
      <w:pPr>
        <w:jc w:val="both"/>
        <w:rPr>
          <w:sz w:val="22"/>
          <w:szCs w:val="22"/>
        </w:rPr>
      </w:pPr>
    </w:p>
    <w:p w:rsidR="00512BC1" w:rsidRDefault="00242D01" w:rsidP="00CB3CA8">
      <w:pPr>
        <w:spacing w:before="240"/>
        <w:jc w:val="both"/>
        <w:rPr>
          <w:b/>
          <w:sz w:val="22"/>
          <w:szCs w:val="22"/>
        </w:rPr>
      </w:pPr>
      <w:r w:rsidRPr="00D522B7">
        <w:rPr>
          <w:b/>
          <w:sz w:val="22"/>
          <w:szCs w:val="22"/>
        </w:rPr>
        <w:t xml:space="preserve">3.1 – </w:t>
      </w:r>
      <w:r w:rsidR="00832999" w:rsidRPr="00D522B7">
        <w:rPr>
          <w:b/>
          <w:sz w:val="22"/>
          <w:szCs w:val="22"/>
        </w:rPr>
        <w:t>Orientações sobre a necessidade do uso do</w:t>
      </w:r>
      <w:r w:rsidRPr="00D522B7">
        <w:rPr>
          <w:b/>
          <w:sz w:val="22"/>
          <w:szCs w:val="22"/>
        </w:rPr>
        <w:t xml:space="preserve"> instrumento da “Transferência do Direito de Construir”</w:t>
      </w:r>
      <w:r w:rsidR="00832999" w:rsidRPr="00D522B7">
        <w:rPr>
          <w:b/>
          <w:sz w:val="22"/>
          <w:szCs w:val="22"/>
        </w:rPr>
        <w:t xml:space="preserve">. </w:t>
      </w:r>
    </w:p>
    <w:p w:rsidR="00512BC1" w:rsidRDefault="00832999" w:rsidP="00CB3CA8">
      <w:pPr>
        <w:spacing w:before="240"/>
        <w:jc w:val="both"/>
        <w:rPr>
          <w:sz w:val="22"/>
          <w:szCs w:val="22"/>
        </w:rPr>
      </w:pPr>
      <w:r w:rsidRPr="00D522B7">
        <w:rPr>
          <w:sz w:val="22"/>
          <w:szCs w:val="22"/>
        </w:rPr>
        <w:t>Até aqui pouco explorado e não regulamentado na maioria absoluta dos municípios, constitui uma importante recomendação do CAUSP</w:t>
      </w:r>
      <w:r w:rsidR="00E620B1">
        <w:rPr>
          <w:sz w:val="22"/>
          <w:szCs w:val="22"/>
        </w:rPr>
        <w:t>,</w:t>
      </w:r>
      <w:r w:rsidRPr="00D522B7">
        <w:rPr>
          <w:sz w:val="22"/>
          <w:szCs w:val="22"/>
        </w:rPr>
        <w:t xml:space="preserve"> como possibilidade de conquista não onerosa de terras para todas as finalidades urbanísticas anteriormente destacadas, bem como para os espaços e edificações tombados de arquitetura, urbanismo e preservação da paisagem, exigindo a aprovação de legislação específica </w:t>
      </w:r>
      <w:r w:rsidR="00512BC1">
        <w:rPr>
          <w:sz w:val="22"/>
          <w:szCs w:val="22"/>
        </w:rPr>
        <w:t xml:space="preserve">municipal </w:t>
      </w:r>
      <w:r w:rsidRPr="00D522B7">
        <w:rPr>
          <w:sz w:val="22"/>
          <w:szCs w:val="22"/>
        </w:rPr>
        <w:t xml:space="preserve">e sob uma metodologia clara </w:t>
      </w:r>
      <w:r w:rsidR="00512BC1">
        <w:rPr>
          <w:sz w:val="22"/>
          <w:szCs w:val="22"/>
        </w:rPr>
        <w:t xml:space="preserve">e transparente </w:t>
      </w:r>
      <w:r w:rsidRPr="00D522B7">
        <w:rPr>
          <w:sz w:val="22"/>
          <w:szCs w:val="22"/>
        </w:rPr>
        <w:t>de compensações justas aos proprietários dos espaços pretendidos na permuta públic</w:t>
      </w:r>
      <w:r w:rsidR="00DE2AA3">
        <w:rPr>
          <w:sz w:val="22"/>
          <w:szCs w:val="22"/>
        </w:rPr>
        <w:t>a</w:t>
      </w:r>
      <w:r w:rsidRPr="00D522B7">
        <w:rPr>
          <w:sz w:val="22"/>
          <w:szCs w:val="22"/>
        </w:rPr>
        <w:t xml:space="preserve"> e privad</w:t>
      </w:r>
      <w:r w:rsidR="00DE2AA3">
        <w:rPr>
          <w:sz w:val="22"/>
          <w:szCs w:val="22"/>
        </w:rPr>
        <w:t>a</w:t>
      </w:r>
      <w:r w:rsidRPr="00D522B7">
        <w:rPr>
          <w:sz w:val="22"/>
          <w:szCs w:val="22"/>
        </w:rPr>
        <w:t xml:space="preserve">. </w:t>
      </w:r>
    </w:p>
    <w:p w:rsidR="00B65B3E" w:rsidRPr="00D522B7" w:rsidRDefault="00832999" w:rsidP="00CB3CA8">
      <w:pPr>
        <w:spacing w:before="240"/>
        <w:jc w:val="both"/>
        <w:rPr>
          <w:sz w:val="22"/>
          <w:szCs w:val="22"/>
        </w:rPr>
      </w:pPr>
      <w:r w:rsidRPr="00D522B7">
        <w:rPr>
          <w:sz w:val="22"/>
          <w:szCs w:val="22"/>
        </w:rPr>
        <w:t>Para sua efetivação é preciso se pensar</w:t>
      </w:r>
      <w:r w:rsidR="00A0783A" w:rsidRPr="00D522B7">
        <w:rPr>
          <w:sz w:val="22"/>
          <w:szCs w:val="22"/>
        </w:rPr>
        <w:t xml:space="preserve"> de forma sistêmica nos Planos Diretores</w:t>
      </w:r>
      <w:r w:rsidRPr="00D522B7">
        <w:rPr>
          <w:sz w:val="22"/>
          <w:szCs w:val="22"/>
        </w:rPr>
        <w:t xml:space="preserve"> </w:t>
      </w:r>
      <w:r w:rsidR="008F5E73" w:rsidRPr="00D522B7">
        <w:rPr>
          <w:sz w:val="22"/>
          <w:szCs w:val="22"/>
        </w:rPr>
        <w:t>Participativos</w:t>
      </w:r>
      <w:r w:rsidR="00427548" w:rsidRPr="00D522B7">
        <w:rPr>
          <w:sz w:val="22"/>
          <w:szCs w:val="22"/>
        </w:rPr>
        <w:t xml:space="preserve"> (PDP)</w:t>
      </w:r>
      <w:r w:rsidR="008F5E73" w:rsidRPr="00D522B7">
        <w:rPr>
          <w:sz w:val="22"/>
          <w:szCs w:val="22"/>
        </w:rPr>
        <w:t>, compreendendo uma visão sustentável e tensionada dos diferentes interesses urbanos, que para se</w:t>
      </w:r>
      <w:r w:rsidR="00CB3CA8">
        <w:rPr>
          <w:sz w:val="22"/>
          <w:szCs w:val="22"/>
        </w:rPr>
        <w:t>r</w:t>
      </w:r>
      <w:r w:rsidR="008F5E73" w:rsidRPr="00D522B7">
        <w:rPr>
          <w:sz w:val="22"/>
          <w:szCs w:val="22"/>
        </w:rPr>
        <w:t xml:space="preserve"> conquista</w:t>
      </w:r>
      <w:r w:rsidR="00CB3CA8">
        <w:rPr>
          <w:sz w:val="22"/>
          <w:szCs w:val="22"/>
        </w:rPr>
        <w:t>da</w:t>
      </w:r>
      <w:r w:rsidR="008F5E73" w:rsidRPr="00D522B7">
        <w:rPr>
          <w:sz w:val="22"/>
          <w:szCs w:val="22"/>
        </w:rPr>
        <w:t xml:space="preserve"> e fazer justiça social, ambiental e cultural na busca de um equilíbrio dinâmico com os interesses econômicos já conhecidos, exige mediações e trocas de contrapartidas trans</w:t>
      </w:r>
      <w:r w:rsidR="00CB3CA8">
        <w:rPr>
          <w:sz w:val="22"/>
          <w:szCs w:val="22"/>
        </w:rPr>
        <w:t>parentes e com controle social. Para isso é</w:t>
      </w:r>
      <w:r w:rsidR="008F5E73" w:rsidRPr="00D522B7">
        <w:rPr>
          <w:sz w:val="22"/>
          <w:szCs w:val="22"/>
        </w:rPr>
        <w:t xml:space="preserve"> preciso estabelecer um sistema de “coeficientes de aproveitamentos básicos </w:t>
      </w:r>
      <w:r w:rsidR="002E6E9C" w:rsidRPr="00D522B7">
        <w:rPr>
          <w:sz w:val="22"/>
          <w:szCs w:val="22"/>
        </w:rPr>
        <w:t>–</w:t>
      </w:r>
      <w:r w:rsidR="00E620B1">
        <w:rPr>
          <w:sz w:val="22"/>
          <w:szCs w:val="22"/>
        </w:rPr>
        <w:t xml:space="preserve"> </w:t>
      </w:r>
      <w:r w:rsidR="002E6E9C" w:rsidRPr="00D522B7">
        <w:rPr>
          <w:sz w:val="22"/>
          <w:szCs w:val="22"/>
        </w:rPr>
        <w:t xml:space="preserve">CAB </w:t>
      </w:r>
      <w:r w:rsidR="00512BC1">
        <w:rPr>
          <w:sz w:val="22"/>
          <w:szCs w:val="22"/>
        </w:rPr>
        <w:t>–</w:t>
      </w:r>
      <w:r w:rsidR="002E6E9C" w:rsidRPr="00D522B7">
        <w:rPr>
          <w:sz w:val="22"/>
          <w:szCs w:val="22"/>
        </w:rPr>
        <w:t xml:space="preserve"> </w:t>
      </w:r>
      <w:r w:rsidR="00512BC1">
        <w:rPr>
          <w:sz w:val="22"/>
          <w:szCs w:val="22"/>
        </w:rPr>
        <w:t xml:space="preserve">justos </w:t>
      </w:r>
      <w:r w:rsidR="008F5E73" w:rsidRPr="00D522B7">
        <w:rPr>
          <w:sz w:val="22"/>
          <w:szCs w:val="22"/>
        </w:rPr>
        <w:t>(</w:t>
      </w:r>
      <w:r w:rsidR="00CB3CA8">
        <w:rPr>
          <w:sz w:val="22"/>
          <w:szCs w:val="22"/>
        </w:rPr>
        <w:t>I</w:t>
      </w:r>
      <w:r w:rsidR="00CB3CA8" w:rsidRPr="00D522B7">
        <w:rPr>
          <w:sz w:val="22"/>
          <w:szCs w:val="22"/>
        </w:rPr>
        <w:t>gual ou próximo de “um”</w:t>
      </w:r>
      <w:r w:rsidR="00CB3CA8">
        <w:rPr>
          <w:sz w:val="22"/>
          <w:szCs w:val="22"/>
        </w:rPr>
        <w:t xml:space="preserve">- </w:t>
      </w:r>
      <w:r w:rsidR="008F5E73" w:rsidRPr="00D522B7">
        <w:rPr>
          <w:sz w:val="22"/>
          <w:szCs w:val="22"/>
        </w:rPr>
        <w:t xml:space="preserve">historicamente estudado </w:t>
      </w:r>
      <w:r w:rsidR="002E6E9C" w:rsidRPr="00D522B7">
        <w:rPr>
          <w:sz w:val="22"/>
          <w:szCs w:val="22"/>
        </w:rPr>
        <w:t xml:space="preserve">desde a Carta de </w:t>
      </w:r>
      <w:proofErr w:type="spellStart"/>
      <w:r w:rsidR="002E6E9C" w:rsidRPr="00D522B7">
        <w:rPr>
          <w:sz w:val="22"/>
          <w:szCs w:val="22"/>
        </w:rPr>
        <w:t>Embú</w:t>
      </w:r>
      <w:proofErr w:type="spellEnd"/>
      <w:r w:rsidR="002E6E9C" w:rsidRPr="00D522B7">
        <w:rPr>
          <w:sz w:val="22"/>
          <w:szCs w:val="22"/>
        </w:rPr>
        <w:t xml:space="preserve"> de 1976 </w:t>
      </w:r>
      <w:r w:rsidR="00CB3CA8">
        <w:rPr>
          <w:sz w:val="22"/>
          <w:szCs w:val="22"/>
        </w:rPr>
        <w:t>– Solo Criado</w:t>
      </w:r>
      <w:r w:rsidR="008F5E73" w:rsidRPr="00D522B7">
        <w:rPr>
          <w:sz w:val="22"/>
          <w:szCs w:val="22"/>
        </w:rPr>
        <w:t>)</w:t>
      </w:r>
      <w:r w:rsidR="002E6E9C" w:rsidRPr="00D522B7">
        <w:rPr>
          <w:sz w:val="22"/>
          <w:szCs w:val="22"/>
        </w:rPr>
        <w:t xml:space="preserve">, </w:t>
      </w:r>
      <w:r w:rsidR="00427548" w:rsidRPr="00D522B7">
        <w:rPr>
          <w:sz w:val="22"/>
          <w:szCs w:val="22"/>
        </w:rPr>
        <w:t xml:space="preserve">instituído nos PDP como referência de partida para ocupações e densidades de toda a cidade; e que serão utilizados como referência para os cálculos de compensações (Transferência do Direito de Construir) para as zonas </w:t>
      </w:r>
      <w:r w:rsidR="00E620B1">
        <w:rPr>
          <w:sz w:val="22"/>
          <w:szCs w:val="22"/>
        </w:rPr>
        <w:t xml:space="preserve">ou áreas </w:t>
      </w:r>
      <w:r w:rsidR="00CB3CA8">
        <w:rPr>
          <w:sz w:val="22"/>
          <w:szCs w:val="22"/>
        </w:rPr>
        <w:t xml:space="preserve">do </w:t>
      </w:r>
      <w:r w:rsidR="00427548" w:rsidRPr="00D522B7">
        <w:rPr>
          <w:sz w:val="22"/>
          <w:szCs w:val="22"/>
        </w:rPr>
        <w:t xml:space="preserve">“mapa das </w:t>
      </w:r>
      <w:r w:rsidR="00512BC1">
        <w:rPr>
          <w:sz w:val="22"/>
          <w:szCs w:val="22"/>
        </w:rPr>
        <w:t xml:space="preserve">novas </w:t>
      </w:r>
      <w:r w:rsidR="00427548" w:rsidRPr="00D522B7">
        <w:rPr>
          <w:sz w:val="22"/>
          <w:szCs w:val="22"/>
        </w:rPr>
        <w:t>funções sociais e densidades da cidade”</w:t>
      </w:r>
      <w:r w:rsidR="00E620B1">
        <w:rPr>
          <w:sz w:val="22"/>
          <w:szCs w:val="22"/>
        </w:rPr>
        <w:t xml:space="preserve"> </w:t>
      </w:r>
      <w:r w:rsidR="00CB3CA8">
        <w:rPr>
          <w:sz w:val="22"/>
          <w:szCs w:val="22"/>
        </w:rPr>
        <w:t>(Zoneamento Urbano</w:t>
      </w:r>
      <w:r w:rsidR="00512BC1">
        <w:rPr>
          <w:sz w:val="22"/>
          <w:szCs w:val="22"/>
        </w:rPr>
        <w:t>)</w:t>
      </w:r>
      <w:r w:rsidR="00CB3CA8">
        <w:rPr>
          <w:sz w:val="22"/>
          <w:szCs w:val="22"/>
        </w:rPr>
        <w:t xml:space="preserve">, </w:t>
      </w:r>
      <w:r w:rsidR="00E620B1">
        <w:rPr>
          <w:sz w:val="22"/>
          <w:szCs w:val="22"/>
        </w:rPr>
        <w:t xml:space="preserve">estabelecido de forma participativa, </w:t>
      </w:r>
      <w:r w:rsidR="00CB3CA8">
        <w:rPr>
          <w:sz w:val="22"/>
          <w:szCs w:val="22"/>
        </w:rPr>
        <w:t xml:space="preserve">onde se </w:t>
      </w:r>
      <w:r w:rsidR="00427548" w:rsidRPr="00D522B7">
        <w:rPr>
          <w:sz w:val="22"/>
          <w:szCs w:val="22"/>
        </w:rPr>
        <w:t xml:space="preserve">estabelecem as possibilidades </w:t>
      </w:r>
      <w:r w:rsidR="00E620B1">
        <w:rPr>
          <w:sz w:val="22"/>
          <w:szCs w:val="22"/>
        </w:rPr>
        <w:t xml:space="preserve">territoriais </w:t>
      </w:r>
      <w:r w:rsidR="00427548" w:rsidRPr="00D522B7">
        <w:rPr>
          <w:sz w:val="22"/>
          <w:szCs w:val="22"/>
        </w:rPr>
        <w:t xml:space="preserve">de </w:t>
      </w:r>
      <w:r w:rsidR="00512BC1">
        <w:rPr>
          <w:sz w:val="22"/>
          <w:szCs w:val="22"/>
        </w:rPr>
        <w:t>u</w:t>
      </w:r>
      <w:r w:rsidR="00427548" w:rsidRPr="00D522B7">
        <w:rPr>
          <w:sz w:val="22"/>
          <w:szCs w:val="22"/>
        </w:rPr>
        <w:t xml:space="preserve">sos </w:t>
      </w:r>
      <w:r w:rsidR="00CB3CA8">
        <w:rPr>
          <w:sz w:val="22"/>
          <w:szCs w:val="22"/>
        </w:rPr>
        <w:t>e D</w:t>
      </w:r>
      <w:r w:rsidR="00427548" w:rsidRPr="00D522B7">
        <w:rPr>
          <w:sz w:val="22"/>
          <w:szCs w:val="22"/>
        </w:rPr>
        <w:t>e</w:t>
      </w:r>
      <w:r w:rsidR="00CB3CA8">
        <w:rPr>
          <w:sz w:val="22"/>
          <w:szCs w:val="22"/>
        </w:rPr>
        <w:t xml:space="preserve">nsidades </w:t>
      </w:r>
      <w:r w:rsidR="00512BC1">
        <w:rPr>
          <w:sz w:val="22"/>
          <w:szCs w:val="22"/>
        </w:rPr>
        <w:t xml:space="preserve">com </w:t>
      </w:r>
      <w:r w:rsidR="00427548" w:rsidRPr="00D522B7">
        <w:rPr>
          <w:sz w:val="22"/>
          <w:szCs w:val="22"/>
        </w:rPr>
        <w:t>Coeficientes Maiores</w:t>
      </w:r>
      <w:r w:rsidR="00512BC1">
        <w:rPr>
          <w:sz w:val="22"/>
          <w:szCs w:val="22"/>
        </w:rPr>
        <w:t xml:space="preserve"> e/ou máximos a serem atingidos</w:t>
      </w:r>
      <w:r w:rsidR="00427548" w:rsidRPr="00D522B7">
        <w:rPr>
          <w:sz w:val="22"/>
          <w:szCs w:val="22"/>
        </w:rPr>
        <w:t>.</w:t>
      </w:r>
      <w:r w:rsidR="00B65B3E" w:rsidRPr="00D522B7">
        <w:rPr>
          <w:sz w:val="22"/>
          <w:szCs w:val="22"/>
        </w:rPr>
        <w:t xml:space="preserve"> Assim</w:t>
      </w:r>
      <w:r w:rsidR="00E620B1">
        <w:rPr>
          <w:sz w:val="22"/>
          <w:szCs w:val="22"/>
        </w:rPr>
        <w:t>,</w:t>
      </w:r>
      <w:r w:rsidR="00B65B3E" w:rsidRPr="00D522B7">
        <w:rPr>
          <w:sz w:val="22"/>
          <w:szCs w:val="22"/>
        </w:rPr>
        <w:t xml:space="preserve"> os PDP deverão prever de forma clara</w:t>
      </w:r>
      <w:r w:rsidR="00E620B1">
        <w:rPr>
          <w:sz w:val="22"/>
          <w:szCs w:val="22"/>
        </w:rPr>
        <w:t>,</w:t>
      </w:r>
      <w:r w:rsidR="00B65B3E" w:rsidRPr="00D522B7">
        <w:rPr>
          <w:sz w:val="22"/>
          <w:szCs w:val="22"/>
        </w:rPr>
        <w:t xml:space="preserve"> tanto as áreas de interesses públicos a serem conquistadas, bem como as áreas onde as compensações dos potenciais construtivos poderão ser efetivad</w:t>
      </w:r>
      <w:r w:rsidR="00E620B1">
        <w:rPr>
          <w:sz w:val="22"/>
          <w:szCs w:val="22"/>
        </w:rPr>
        <w:t>a</w:t>
      </w:r>
      <w:r w:rsidR="00B65B3E" w:rsidRPr="00D522B7">
        <w:rPr>
          <w:sz w:val="22"/>
          <w:szCs w:val="22"/>
        </w:rPr>
        <w:t xml:space="preserve">s. </w:t>
      </w:r>
    </w:p>
    <w:p w:rsidR="00B65B3E" w:rsidRPr="00D522B7" w:rsidRDefault="00B65B3E" w:rsidP="00B53FF1">
      <w:pPr>
        <w:jc w:val="both"/>
        <w:rPr>
          <w:sz w:val="22"/>
          <w:szCs w:val="22"/>
        </w:rPr>
      </w:pPr>
    </w:p>
    <w:p w:rsidR="00F82D97" w:rsidRPr="00D522B7" w:rsidRDefault="00B65B3E" w:rsidP="00B53FF1">
      <w:pPr>
        <w:jc w:val="both"/>
        <w:rPr>
          <w:sz w:val="22"/>
          <w:szCs w:val="22"/>
        </w:rPr>
      </w:pPr>
      <w:r w:rsidRPr="00D522B7">
        <w:rPr>
          <w:sz w:val="22"/>
          <w:szCs w:val="22"/>
        </w:rPr>
        <w:t>Defende-se que dado a contribuição pública d</w:t>
      </w:r>
      <w:r w:rsidR="00E620B1">
        <w:rPr>
          <w:sz w:val="22"/>
          <w:szCs w:val="22"/>
        </w:rPr>
        <w:t>os</w:t>
      </w:r>
      <w:r w:rsidRPr="00D522B7">
        <w:rPr>
          <w:sz w:val="22"/>
          <w:szCs w:val="22"/>
        </w:rPr>
        <w:t xml:space="preserve"> proprietários</w:t>
      </w:r>
      <w:r w:rsidR="00E620B1">
        <w:rPr>
          <w:sz w:val="22"/>
          <w:szCs w:val="22"/>
        </w:rPr>
        <w:t xml:space="preserve"> de terras</w:t>
      </w:r>
      <w:r w:rsidRPr="00D522B7">
        <w:rPr>
          <w:sz w:val="22"/>
          <w:szCs w:val="22"/>
        </w:rPr>
        <w:t>, nesta parceria não onerosa à melhoria da gestão da urbanização, deve-se instituir também um sistema de “incentivos transparentes e controlados”, em ampliações dos potenciais constru</w:t>
      </w:r>
      <w:r w:rsidR="00E620B1">
        <w:rPr>
          <w:sz w:val="22"/>
          <w:szCs w:val="22"/>
        </w:rPr>
        <w:t>tivos a serem transferidos (entre 20% e 5</w:t>
      </w:r>
      <w:r w:rsidRPr="00D522B7">
        <w:rPr>
          <w:sz w:val="22"/>
          <w:szCs w:val="22"/>
        </w:rPr>
        <w:t>%</w:t>
      </w:r>
      <w:r w:rsidR="00E620B1">
        <w:rPr>
          <w:sz w:val="22"/>
          <w:szCs w:val="22"/>
        </w:rPr>
        <w:t xml:space="preserve"> - diminuindo de acordo com as ampliações das dimensões das cidades e de seus valores diferenciais do solo urbano</w:t>
      </w:r>
      <w:r w:rsidRPr="00D522B7">
        <w:rPr>
          <w:sz w:val="22"/>
          <w:szCs w:val="22"/>
        </w:rPr>
        <w:t xml:space="preserve">) pela permuta de terras ou imóveis de interesses públicos, considerando o CAB da área transferida ao poder público. Logicamente que </w:t>
      </w:r>
      <w:r w:rsidR="00E620B1">
        <w:rPr>
          <w:sz w:val="22"/>
          <w:szCs w:val="22"/>
        </w:rPr>
        <w:t>e</w:t>
      </w:r>
      <w:r w:rsidRPr="00D522B7">
        <w:rPr>
          <w:sz w:val="22"/>
          <w:szCs w:val="22"/>
        </w:rPr>
        <w:t xml:space="preserve">sta transferência de potenciais construtivos para determinada área não implica em pagamentos de outorga onerosa sobre si mesma, contudo para além deste potencial construtivo </w:t>
      </w:r>
      <w:r w:rsidR="00F82D97" w:rsidRPr="00D522B7">
        <w:rPr>
          <w:sz w:val="22"/>
          <w:szCs w:val="22"/>
        </w:rPr>
        <w:t xml:space="preserve">transferido, </w:t>
      </w:r>
      <w:r w:rsidRPr="00D522B7">
        <w:rPr>
          <w:sz w:val="22"/>
          <w:szCs w:val="22"/>
        </w:rPr>
        <w:t>poder</w:t>
      </w:r>
      <w:r w:rsidR="00E620B1">
        <w:rPr>
          <w:sz w:val="22"/>
          <w:szCs w:val="22"/>
        </w:rPr>
        <w:t>ão</w:t>
      </w:r>
      <w:r w:rsidRPr="00D522B7">
        <w:rPr>
          <w:sz w:val="22"/>
          <w:szCs w:val="22"/>
        </w:rPr>
        <w:t xml:space="preserve"> </w:t>
      </w:r>
      <w:r w:rsidR="00E620B1">
        <w:rPr>
          <w:sz w:val="22"/>
          <w:szCs w:val="22"/>
        </w:rPr>
        <w:t>ser exercidas</w:t>
      </w:r>
      <w:r w:rsidR="00F82D97" w:rsidRPr="00D522B7">
        <w:rPr>
          <w:sz w:val="22"/>
          <w:szCs w:val="22"/>
        </w:rPr>
        <w:t xml:space="preserve"> outras ampliações para os quais a </w:t>
      </w:r>
      <w:r w:rsidR="00E620B1">
        <w:rPr>
          <w:sz w:val="22"/>
          <w:szCs w:val="22"/>
        </w:rPr>
        <w:t>O</w:t>
      </w:r>
      <w:r w:rsidR="00F82D97" w:rsidRPr="00D522B7">
        <w:rPr>
          <w:sz w:val="22"/>
          <w:szCs w:val="22"/>
        </w:rPr>
        <w:t xml:space="preserve">utorga </w:t>
      </w:r>
      <w:r w:rsidR="00E620B1">
        <w:rPr>
          <w:sz w:val="22"/>
          <w:szCs w:val="22"/>
        </w:rPr>
        <w:t>O</w:t>
      </w:r>
      <w:r w:rsidR="00F82D97" w:rsidRPr="00D522B7">
        <w:rPr>
          <w:sz w:val="22"/>
          <w:szCs w:val="22"/>
        </w:rPr>
        <w:t xml:space="preserve">nerosa </w:t>
      </w:r>
      <w:r w:rsidR="00E620B1">
        <w:rPr>
          <w:sz w:val="22"/>
          <w:szCs w:val="22"/>
        </w:rPr>
        <w:t xml:space="preserve">do Direito de Construir </w:t>
      </w:r>
      <w:r w:rsidR="00F82D97" w:rsidRPr="00D522B7">
        <w:rPr>
          <w:sz w:val="22"/>
          <w:szCs w:val="22"/>
        </w:rPr>
        <w:t>deverá ser cobrada.</w:t>
      </w:r>
    </w:p>
    <w:p w:rsidR="00F82D97" w:rsidRPr="00D522B7" w:rsidRDefault="00F82D97" w:rsidP="00B53FF1">
      <w:pPr>
        <w:jc w:val="both"/>
        <w:rPr>
          <w:sz w:val="22"/>
          <w:szCs w:val="22"/>
        </w:rPr>
      </w:pPr>
    </w:p>
    <w:p w:rsidR="00252EFF" w:rsidRPr="00D522B7" w:rsidRDefault="00F82D97" w:rsidP="00B53FF1">
      <w:pPr>
        <w:jc w:val="both"/>
        <w:rPr>
          <w:sz w:val="22"/>
          <w:szCs w:val="22"/>
        </w:rPr>
      </w:pPr>
      <w:r w:rsidRPr="00D522B7">
        <w:rPr>
          <w:sz w:val="22"/>
          <w:szCs w:val="22"/>
        </w:rPr>
        <w:t>A não utilização maciça deste instrumento de gestão de terras não onerosas, por exemplo para os programas d</w:t>
      </w:r>
      <w:r w:rsidR="00512BC1">
        <w:rPr>
          <w:sz w:val="22"/>
          <w:szCs w:val="22"/>
        </w:rPr>
        <w:t>e conquistas de áreas de ZEIS (</w:t>
      </w:r>
      <w:r w:rsidRPr="00D522B7">
        <w:rPr>
          <w:sz w:val="22"/>
          <w:szCs w:val="22"/>
        </w:rPr>
        <w:t xml:space="preserve">Moradias Sociais), de Parques Urbanos Integrados ou Lineares, APAS, equipamentos públicos diversos e de espaços </w:t>
      </w:r>
      <w:r w:rsidR="00512BC1">
        <w:rPr>
          <w:sz w:val="22"/>
          <w:szCs w:val="22"/>
        </w:rPr>
        <w:t xml:space="preserve">arquitetônicos, urbanísticos e de paisagens </w:t>
      </w:r>
      <w:r w:rsidRPr="00D522B7">
        <w:rPr>
          <w:sz w:val="22"/>
          <w:szCs w:val="22"/>
        </w:rPr>
        <w:t>tombad</w:t>
      </w:r>
      <w:r w:rsidR="00512BC1">
        <w:rPr>
          <w:sz w:val="22"/>
          <w:szCs w:val="22"/>
        </w:rPr>
        <w:t>a</w:t>
      </w:r>
      <w:r w:rsidRPr="00D522B7">
        <w:rPr>
          <w:sz w:val="22"/>
          <w:szCs w:val="22"/>
        </w:rPr>
        <w:t xml:space="preserve">s, sistema de mobilidade e acessibilidade urbana, saneamento e outros, demonstram infelizmente uma grande desarticulação e ou desconhecimento das prefeituras, </w:t>
      </w:r>
      <w:r w:rsidR="00512BC1">
        <w:rPr>
          <w:sz w:val="22"/>
          <w:szCs w:val="22"/>
        </w:rPr>
        <w:t>C</w:t>
      </w:r>
      <w:r w:rsidRPr="00D522B7">
        <w:rPr>
          <w:sz w:val="22"/>
          <w:szCs w:val="22"/>
        </w:rPr>
        <w:t xml:space="preserve">aixa </w:t>
      </w:r>
      <w:r w:rsidR="00512BC1">
        <w:rPr>
          <w:sz w:val="22"/>
          <w:szCs w:val="22"/>
        </w:rPr>
        <w:t>E</w:t>
      </w:r>
      <w:r w:rsidRPr="00D522B7">
        <w:rPr>
          <w:sz w:val="22"/>
          <w:szCs w:val="22"/>
        </w:rPr>
        <w:t xml:space="preserve">conômica </w:t>
      </w:r>
      <w:r w:rsidR="00512BC1">
        <w:rPr>
          <w:sz w:val="22"/>
          <w:szCs w:val="22"/>
        </w:rPr>
        <w:t>F</w:t>
      </w:r>
      <w:r w:rsidRPr="00D522B7">
        <w:rPr>
          <w:sz w:val="22"/>
          <w:szCs w:val="22"/>
        </w:rPr>
        <w:t xml:space="preserve">ederal, Ministério das Cidades e do Próprio Ministério Público e da Sociedade em </w:t>
      </w:r>
      <w:r w:rsidR="00CB3CA8">
        <w:rPr>
          <w:sz w:val="22"/>
          <w:szCs w:val="22"/>
        </w:rPr>
        <w:t xml:space="preserve">não induzir ou </w:t>
      </w:r>
      <w:r w:rsidRPr="00D522B7">
        <w:rPr>
          <w:sz w:val="22"/>
          <w:szCs w:val="22"/>
        </w:rPr>
        <w:t>promover estes importantes programas de urbanizaç</w:t>
      </w:r>
      <w:r w:rsidR="00CB3CA8">
        <w:rPr>
          <w:sz w:val="22"/>
          <w:szCs w:val="22"/>
        </w:rPr>
        <w:t>ões</w:t>
      </w:r>
      <w:r w:rsidRPr="00D522B7">
        <w:rPr>
          <w:sz w:val="22"/>
          <w:szCs w:val="22"/>
        </w:rPr>
        <w:t xml:space="preserve"> utilizando-se deste</w:t>
      </w:r>
      <w:r w:rsidR="0063354E">
        <w:rPr>
          <w:sz w:val="22"/>
          <w:szCs w:val="22"/>
        </w:rPr>
        <w:t xml:space="preserve"> </w:t>
      </w:r>
      <w:r w:rsidRPr="00D522B7">
        <w:rPr>
          <w:sz w:val="22"/>
          <w:szCs w:val="22"/>
        </w:rPr>
        <w:t>instrumento urbanístico de parceria público e privado de forma não onerosa.</w:t>
      </w:r>
    </w:p>
    <w:p w:rsidR="00F82D97" w:rsidRPr="00D522B7" w:rsidRDefault="00F82D97" w:rsidP="00B53FF1">
      <w:pPr>
        <w:jc w:val="both"/>
        <w:rPr>
          <w:sz w:val="22"/>
          <w:szCs w:val="22"/>
        </w:rPr>
      </w:pPr>
    </w:p>
    <w:p w:rsidR="00F82D97" w:rsidRPr="00D522B7" w:rsidRDefault="0053681A" w:rsidP="00B53FF1">
      <w:pPr>
        <w:jc w:val="both"/>
        <w:rPr>
          <w:sz w:val="22"/>
          <w:szCs w:val="22"/>
        </w:rPr>
      </w:pPr>
      <w:r w:rsidRPr="00CA3CCF">
        <w:rPr>
          <w:b/>
          <w:sz w:val="22"/>
          <w:szCs w:val="22"/>
        </w:rPr>
        <w:t>3.2 – Orientações para o uso</w:t>
      </w:r>
      <w:r w:rsidR="00F82D97" w:rsidRPr="00CA3CCF">
        <w:rPr>
          <w:b/>
          <w:sz w:val="22"/>
          <w:szCs w:val="22"/>
        </w:rPr>
        <w:t xml:space="preserve"> do Consórcio Imobiliário</w:t>
      </w:r>
      <w:r w:rsidR="00F82D97" w:rsidRPr="00D522B7">
        <w:rPr>
          <w:sz w:val="22"/>
          <w:szCs w:val="22"/>
        </w:rPr>
        <w:t xml:space="preserve"> – Com </w:t>
      </w:r>
      <w:r w:rsidR="002D6161" w:rsidRPr="00D522B7">
        <w:rPr>
          <w:sz w:val="22"/>
          <w:szCs w:val="22"/>
        </w:rPr>
        <w:t xml:space="preserve">objetivo semelhante, neste caso para evitar os custos de desapropriações, promover a urbanização de vazios urbanos ou de áreas de expansão destinadas para ZEIS, especialmente, </w:t>
      </w:r>
      <w:r w:rsidR="0063354E">
        <w:rPr>
          <w:sz w:val="22"/>
          <w:szCs w:val="22"/>
        </w:rPr>
        <w:t xml:space="preserve">também para </w:t>
      </w:r>
      <w:r w:rsidR="002D6161" w:rsidRPr="00D522B7">
        <w:rPr>
          <w:sz w:val="22"/>
          <w:szCs w:val="22"/>
        </w:rPr>
        <w:t>aplicar os recursos públicos orientados e destinados às melhorias das infraestruturas urbanas; além de incentivar os proprietários de terras como parceiros na sua urbanização, sem os riscos dos parcelamentos, edificações e usos compulsórios, também do IPTU progressivo no Tempo; o Consórcio Imobiliário prevê a execução das infraestruturas urbanas pelo poder público</w:t>
      </w:r>
      <w:r w:rsidR="00CA3CCF">
        <w:rPr>
          <w:sz w:val="22"/>
          <w:szCs w:val="22"/>
        </w:rPr>
        <w:t>,</w:t>
      </w:r>
      <w:r w:rsidR="002D6161" w:rsidRPr="00D522B7">
        <w:rPr>
          <w:sz w:val="22"/>
          <w:szCs w:val="22"/>
        </w:rPr>
        <w:t xml:space="preserve"> em permuta por parte da terra urbanizada, considerando o valor final (terra valorizada) da gleba urbanizada.  Re</w:t>
      </w:r>
      <w:r w:rsidR="006416EB" w:rsidRPr="00D522B7">
        <w:rPr>
          <w:sz w:val="22"/>
          <w:szCs w:val="22"/>
        </w:rPr>
        <w:t>ss</w:t>
      </w:r>
      <w:r w:rsidR="002D6161" w:rsidRPr="00D522B7">
        <w:rPr>
          <w:sz w:val="22"/>
          <w:szCs w:val="22"/>
        </w:rPr>
        <w:t>ente-se até aqui, de como programas governamentais</w:t>
      </w:r>
      <w:r w:rsidR="00866BE1" w:rsidRPr="00D522B7">
        <w:rPr>
          <w:sz w:val="22"/>
          <w:szCs w:val="22"/>
        </w:rPr>
        <w:t xml:space="preserve"> para moradia social</w:t>
      </w:r>
      <w:r w:rsidR="002D6161" w:rsidRPr="00D522B7">
        <w:rPr>
          <w:sz w:val="22"/>
          <w:szCs w:val="22"/>
        </w:rPr>
        <w:t xml:space="preserve">, </w:t>
      </w:r>
      <w:r w:rsidR="00866BE1" w:rsidRPr="00D522B7">
        <w:rPr>
          <w:sz w:val="22"/>
          <w:szCs w:val="22"/>
        </w:rPr>
        <w:t>F</w:t>
      </w:r>
      <w:r w:rsidR="002D6161" w:rsidRPr="00D522B7">
        <w:rPr>
          <w:sz w:val="22"/>
          <w:szCs w:val="22"/>
        </w:rPr>
        <w:t>edera</w:t>
      </w:r>
      <w:r w:rsidR="00866BE1" w:rsidRPr="00D522B7">
        <w:rPr>
          <w:sz w:val="22"/>
          <w:szCs w:val="22"/>
        </w:rPr>
        <w:t>l e</w:t>
      </w:r>
      <w:r w:rsidR="002D6161" w:rsidRPr="00D522B7">
        <w:rPr>
          <w:sz w:val="22"/>
          <w:szCs w:val="22"/>
        </w:rPr>
        <w:t xml:space="preserve"> </w:t>
      </w:r>
      <w:r w:rsidR="00866BE1" w:rsidRPr="00D522B7">
        <w:rPr>
          <w:sz w:val="22"/>
          <w:szCs w:val="22"/>
        </w:rPr>
        <w:t>E</w:t>
      </w:r>
      <w:r w:rsidR="002D6161" w:rsidRPr="00D522B7">
        <w:rPr>
          <w:sz w:val="22"/>
          <w:szCs w:val="22"/>
        </w:rPr>
        <w:t>stadua</w:t>
      </w:r>
      <w:r w:rsidR="00866BE1" w:rsidRPr="00D522B7">
        <w:rPr>
          <w:sz w:val="22"/>
          <w:szCs w:val="22"/>
        </w:rPr>
        <w:t>l</w:t>
      </w:r>
      <w:r w:rsidR="002D6161" w:rsidRPr="00D522B7">
        <w:rPr>
          <w:sz w:val="22"/>
          <w:szCs w:val="22"/>
        </w:rPr>
        <w:t xml:space="preserve"> não tenham se articulado em sistematizar de forma planejada e maciça </w:t>
      </w:r>
      <w:r w:rsidR="00512BC1">
        <w:rPr>
          <w:sz w:val="22"/>
          <w:szCs w:val="22"/>
        </w:rPr>
        <w:t>em conjunto com as Prefeituras das</w:t>
      </w:r>
      <w:r w:rsidR="002D6161" w:rsidRPr="00D522B7">
        <w:rPr>
          <w:sz w:val="22"/>
          <w:szCs w:val="22"/>
        </w:rPr>
        <w:t xml:space="preserve"> </w:t>
      </w:r>
      <w:r w:rsidR="00512BC1">
        <w:rPr>
          <w:sz w:val="22"/>
          <w:szCs w:val="22"/>
        </w:rPr>
        <w:t>c</w:t>
      </w:r>
      <w:r w:rsidR="002D6161" w:rsidRPr="00D522B7">
        <w:rPr>
          <w:sz w:val="22"/>
          <w:szCs w:val="22"/>
        </w:rPr>
        <w:t xml:space="preserve">idades este instrumento </w:t>
      </w:r>
      <w:r w:rsidR="00866BE1" w:rsidRPr="00D522B7">
        <w:rPr>
          <w:sz w:val="22"/>
          <w:szCs w:val="22"/>
        </w:rPr>
        <w:t xml:space="preserve">de gestão e </w:t>
      </w:r>
      <w:r w:rsidRPr="00D522B7">
        <w:rPr>
          <w:sz w:val="22"/>
          <w:szCs w:val="22"/>
        </w:rPr>
        <w:t xml:space="preserve">de </w:t>
      </w:r>
      <w:r w:rsidR="00866BE1" w:rsidRPr="00D522B7">
        <w:rPr>
          <w:sz w:val="22"/>
          <w:szCs w:val="22"/>
        </w:rPr>
        <w:t>barateamento da terra urbana.</w:t>
      </w:r>
    </w:p>
    <w:p w:rsidR="00866BE1" w:rsidRPr="00D522B7" w:rsidRDefault="00866BE1" w:rsidP="00B53FF1">
      <w:pPr>
        <w:jc w:val="both"/>
        <w:rPr>
          <w:sz w:val="22"/>
          <w:szCs w:val="22"/>
        </w:rPr>
      </w:pPr>
    </w:p>
    <w:p w:rsidR="00B212AE" w:rsidRPr="00D522B7" w:rsidRDefault="00866BE1" w:rsidP="00B53FF1">
      <w:pPr>
        <w:jc w:val="both"/>
        <w:rPr>
          <w:sz w:val="22"/>
          <w:szCs w:val="22"/>
        </w:rPr>
      </w:pPr>
      <w:r w:rsidRPr="00CA3CCF">
        <w:rPr>
          <w:b/>
          <w:sz w:val="22"/>
          <w:szCs w:val="22"/>
        </w:rPr>
        <w:t xml:space="preserve">3.3 </w:t>
      </w:r>
      <w:r w:rsidR="0053681A" w:rsidRPr="00CA3CCF">
        <w:rPr>
          <w:b/>
          <w:sz w:val="22"/>
          <w:szCs w:val="22"/>
        </w:rPr>
        <w:t>–</w:t>
      </w:r>
      <w:r w:rsidRPr="00CA3CCF">
        <w:rPr>
          <w:b/>
          <w:sz w:val="22"/>
          <w:szCs w:val="22"/>
        </w:rPr>
        <w:t xml:space="preserve"> </w:t>
      </w:r>
      <w:r w:rsidR="0053681A" w:rsidRPr="00CA3CCF">
        <w:rPr>
          <w:b/>
          <w:sz w:val="22"/>
          <w:szCs w:val="22"/>
        </w:rPr>
        <w:t xml:space="preserve">Orientações para o uso da Outorga Onerosa do Direito de Construir, baseado nos Estudos de Impacto de Vizinhança </w:t>
      </w:r>
      <w:r w:rsidR="00B212AE" w:rsidRPr="00CA3CCF">
        <w:rPr>
          <w:b/>
          <w:sz w:val="22"/>
          <w:szCs w:val="22"/>
        </w:rPr>
        <w:t>(EIV)</w:t>
      </w:r>
      <w:r w:rsidR="00CA3CCF">
        <w:rPr>
          <w:b/>
          <w:sz w:val="22"/>
          <w:szCs w:val="22"/>
        </w:rPr>
        <w:t xml:space="preserve"> </w:t>
      </w:r>
      <w:r w:rsidR="0053681A" w:rsidRPr="00D522B7">
        <w:rPr>
          <w:sz w:val="22"/>
          <w:szCs w:val="22"/>
        </w:rPr>
        <w:t xml:space="preserve">– Com objetivos de recuperação de mais valias </w:t>
      </w:r>
      <w:r w:rsidR="00CA3CCF">
        <w:rPr>
          <w:sz w:val="22"/>
          <w:szCs w:val="22"/>
        </w:rPr>
        <w:t xml:space="preserve">fundiárias </w:t>
      </w:r>
      <w:r w:rsidR="0053681A" w:rsidRPr="00D522B7">
        <w:rPr>
          <w:sz w:val="22"/>
          <w:szCs w:val="22"/>
        </w:rPr>
        <w:t>urbanas</w:t>
      </w:r>
      <w:r w:rsidR="00CA3CCF">
        <w:rPr>
          <w:sz w:val="22"/>
          <w:szCs w:val="22"/>
        </w:rPr>
        <w:t xml:space="preserve"> p</w:t>
      </w:r>
      <w:r w:rsidR="0063354E">
        <w:rPr>
          <w:sz w:val="22"/>
          <w:szCs w:val="22"/>
        </w:rPr>
        <w:t>e</w:t>
      </w:r>
      <w:r w:rsidR="00CA3CCF">
        <w:rPr>
          <w:sz w:val="22"/>
          <w:szCs w:val="22"/>
        </w:rPr>
        <w:t>lo Poder Público</w:t>
      </w:r>
      <w:r w:rsidR="0053681A" w:rsidRPr="00D522B7">
        <w:rPr>
          <w:sz w:val="22"/>
          <w:szCs w:val="22"/>
        </w:rPr>
        <w:t>, devido a</w:t>
      </w:r>
      <w:r w:rsidR="004641CC" w:rsidRPr="00D522B7">
        <w:rPr>
          <w:sz w:val="22"/>
          <w:szCs w:val="22"/>
        </w:rPr>
        <w:t>o maior adensamento</w:t>
      </w:r>
      <w:r w:rsidR="0063354E">
        <w:rPr>
          <w:sz w:val="22"/>
          <w:szCs w:val="22"/>
        </w:rPr>
        <w:t xml:space="preserve"> e a</w:t>
      </w:r>
      <w:r w:rsidR="0053681A" w:rsidRPr="00D522B7">
        <w:rPr>
          <w:sz w:val="22"/>
          <w:szCs w:val="22"/>
        </w:rPr>
        <w:t xml:space="preserve"> valorização imobiliária promovida historicamente pelo poder público em obras</w:t>
      </w:r>
      <w:r w:rsidR="00CA3CCF">
        <w:rPr>
          <w:sz w:val="22"/>
          <w:szCs w:val="22"/>
        </w:rPr>
        <w:t xml:space="preserve"> e</w:t>
      </w:r>
      <w:r w:rsidR="0053681A" w:rsidRPr="00D522B7">
        <w:rPr>
          <w:sz w:val="22"/>
          <w:szCs w:val="22"/>
        </w:rPr>
        <w:t xml:space="preserve"> manutenção </w:t>
      </w:r>
      <w:r w:rsidR="004641CC" w:rsidRPr="00D522B7">
        <w:rPr>
          <w:sz w:val="22"/>
          <w:szCs w:val="22"/>
        </w:rPr>
        <w:t>da cidade, é necessário para possibilitar as reurbanizações devido aos impactos diversos</w:t>
      </w:r>
      <w:r w:rsidR="00CA3CCF">
        <w:rPr>
          <w:sz w:val="22"/>
          <w:szCs w:val="22"/>
        </w:rPr>
        <w:t xml:space="preserve"> gerados</w:t>
      </w:r>
      <w:r w:rsidR="004641CC" w:rsidRPr="00D522B7">
        <w:rPr>
          <w:sz w:val="22"/>
          <w:szCs w:val="22"/>
        </w:rPr>
        <w:t xml:space="preserve"> pelo maior adensamento previsto nas infraestruturas, obras de mobilidade, equipamentos públicos, melhorias ambientais, </w:t>
      </w:r>
      <w:r w:rsidR="00CA3CCF">
        <w:rPr>
          <w:sz w:val="22"/>
          <w:szCs w:val="22"/>
        </w:rPr>
        <w:t xml:space="preserve">transporte, </w:t>
      </w:r>
      <w:r w:rsidR="004641CC" w:rsidRPr="00D522B7">
        <w:rPr>
          <w:sz w:val="22"/>
          <w:szCs w:val="22"/>
        </w:rPr>
        <w:t>bem como a inclusão social de populações em programas habitacionais (ZEIS) em regiões mais centrais ou de vazios urbanos. Portanto é instrumento para melhor distribuição dos benefícios das cidades, especialmente permitindo receitas extra</w:t>
      </w:r>
      <w:r w:rsidR="0063354E">
        <w:rPr>
          <w:sz w:val="22"/>
          <w:szCs w:val="22"/>
        </w:rPr>
        <w:t xml:space="preserve">s </w:t>
      </w:r>
      <w:r w:rsidR="004641CC" w:rsidRPr="00D522B7">
        <w:rPr>
          <w:sz w:val="22"/>
          <w:szCs w:val="22"/>
        </w:rPr>
        <w:t>orçamentárias para as reurbanizações</w:t>
      </w:r>
      <w:r w:rsidR="00CA3CCF">
        <w:rPr>
          <w:sz w:val="22"/>
          <w:szCs w:val="22"/>
        </w:rPr>
        <w:t xml:space="preserve"> no tempo</w:t>
      </w:r>
      <w:r w:rsidR="004641CC" w:rsidRPr="00D522B7">
        <w:rPr>
          <w:sz w:val="22"/>
          <w:szCs w:val="22"/>
        </w:rPr>
        <w:t xml:space="preserve">, permitindo que com o orçamento municipal se façam as ampliações e melhorias urbanísticas para as populações ainda à margem </w:t>
      </w:r>
      <w:r w:rsidR="0063354E">
        <w:rPr>
          <w:sz w:val="22"/>
          <w:szCs w:val="22"/>
        </w:rPr>
        <w:t>ou com menor acesso à</w:t>
      </w:r>
      <w:r w:rsidR="004641CC" w:rsidRPr="00D522B7">
        <w:rPr>
          <w:sz w:val="22"/>
          <w:szCs w:val="22"/>
        </w:rPr>
        <w:t xml:space="preserve"> urbanização, seja nas periferias, nas favelas, nos bairros de autoconstruções etc. </w:t>
      </w:r>
    </w:p>
    <w:p w:rsidR="00B212AE" w:rsidRPr="00D522B7" w:rsidRDefault="00B212AE" w:rsidP="00B53FF1">
      <w:pPr>
        <w:jc w:val="both"/>
        <w:rPr>
          <w:sz w:val="22"/>
          <w:szCs w:val="22"/>
        </w:rPr>
      </w:pPr>
    </w:p>
    <w:p w:rsidR="00B212AE" w:rsidRPr="00D522B7" w:rsidRDefault="00CA3CCF" w:rsidP="00B53F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Para a </w:t>
      </w:r>
      <w:r w:rsidR="00B212AE" w:rsidRPr="00D522B7">
        <w:rPr>
          <w:sz w:val="22"/>
          <w:szCs w:val="22"/>
        </w:rPr>
        <w:t>aplicação sistemática e justa da outorga onerosa, num sentido amplo, é necessário que se desenvolvam metodologias críticas de EIV</w:t>
      </w:r>
      <w:r>
        <w:rPr>
          <w:sz w:val="22"/>
          <w:szCs w:val="22"/>
        </w:rPr>
        <w:t>(</w:t>
      </w:r>
      <w:r w:rsidR="00B212AE" w:rsidRPr="00D522B7">
        <w:rPr>
          <w:sz w:val="22"/>
          <w:szCs w:val="22"/>
        </w:rPr>
        <w:t>*</w:t>
      </w:r>
      <w:r>
        <w:rPr>
          <w:sz w:val="22"/>
          <w:szCs w:val="22"/>
        </w:rPr>
        <w:t>)</w:t>
      </w:r>
      <w:r w:rsidR="00B212AE" w:rsidRPr="00D522B7">
        <w:rPr>
          <w:sz w:val="22"/>
          <w:szCs w:val="22"/>
        </w:rPr>
        <w:t xml:space="preserve"> que levem em conta a história urbana e identidade das cidades, os conceitos urbanísticos historicamente já sedimentados como aqueles presentes na Carta de </w:t>
      </w:r>
      <w:proofErr w:type="spellStart"/>
      <w:r w:rsidR="00B212AE" w:rsidRPr="00D522B7">
        <w:rPr>
          <w:sz w:val="22"/>
          <w:szCs w:val="22"/>
        </w:rPr>
        <w:t>Embú</w:t>
      </w:r>
      <w:proofErr w:type="spellEnd"/>
      <w:r w:rsidR="00B212AE" w:rsidRPr="00D522B7">
        <w:rPr>
          <w:sz w:val="22"/>
          <w:szCs w:val="22"/>
        </w:rPr>
        <w:t xml:space="preserve"> para o Solo Criado; o artigo da Lei 6766 de 1979 que já indicavam às prefeituras Municipais  a possibilidade de compensações mai</w:t>
      </w:r>
      <w:r w:rsidR="00512BC1">
        <w:rPr>
          <w:sz w:val="22"/>
          <w:szCs w:val="22"/>
        </w:rPr>
        <w:t xml:space="preserve">ores, acima dos mínimos gerais </w:t>
      </w:r>
      <w:r w:rsidR="00B212AE" w:rsidRPr="00D522B7">
        <w:rPr>
          <w:sz w:val="22"/>
          <w:szCs w:val="22"/>
        </w:rPr>
        <w:t xml:space="preserve">de áreas públicas e infraestruturas devido ao maior adensamento; bem como os conceitos do Estatuto da </w:t>
      </w:r>
      <w:r w:rsidR="00512BC1">
        <w:rPr>
          <w:sz w:val="22"/>
          <w:szCs w:val="22"/>
        </w:rPr>
        <w:t>C</w:t>
      </w:r>
      <w:r w:rsidR="00B212AE" w:rsidRPr="00D522B7">
        <w:rPr>
          <w:sz w:val="22"/>
          <w:szCs w:val="22"/>
        </w:rPr>
        <w:t xml:space="preserve">idade de necessidade de inclusão social – moradias, regularizações fundiárias e urbanizações inclusivas para a conquista de cidades mais justas, sustentáveis, saudáveis e </w:t>
      </w:r>
      <w:proofErr w:type="spellStart"/>
      <w:r w:rsidR="00B212AE" w:rsidRPr="00D522B7">
        <w:rPr>
          <w:sz w:val="22"/>
          <w:szCs w:val="22"/>
        </w:rPr>
        <w:t>resilientes</w:t>
      </w:r>
      <w:proofErr w:type="spellEnd"/>
      <w:r w:rsidR="00B212AE" w:rsidRPr="00D522B7">
        <w:rPr>
          <w:sz w:val="22"/>
          <w:szCs w:val="22"/>
        </w:rPr>
        <w:t>.</w:t>
      </w:r>
      <w:r w:rsidR="00124411">
        <w:rPr>
          <w:sz w:val="22"/>
          <w:szCs w:val="22"/>
        </w:rPr>
        <w:t xml:space="preserve"> </w:t>
      </w:r>
      <w:r w:rsidR="00B212AE" w:rsidRPr="00D522B7">
        <w:rPr>
          <w:sz w:val="22"/>
          <w:szCs w:val="22"/>
        </w:rPr>
        <w:t xml:space="preserve">Sobre este tema, </w:t>
      </w:r>
      <w:r w:rsidR="00716A74" w:rsidRPr="00D522B7">
        <w:rPr>
          <w:sz w:val="22"/>
          <w:szCs w:val="22"/>
        </w:rPr>
        <w:t>foi desenvolvida metodologia através pesquisa científica por este autor n</w:t>
      </w:r>
      <w:r w:rsidR="00B212AE" w:rsidRPr="00D522B7">
        <w:rPr>
          <w:sz w:val="22"/>
          <w:szCs w:val="22"/>
        </w:rPr>
        <w:t xml:space="preserve">a UNESP de </w:t>
      </w:r>
      <w:proofErr w:type="gramStart"/>
      <w:r w:rsidR="00B212AE" w:rsidRPr="00D522B7">
        <w:rPr>
          <w:sz w:val="22"/>
          <w:szCs w:val="22"/>
        </w:rPr>
        <w:t xml:space="preserve">Bauru,  </w:t>
      </w:r>
      <w:r w:rsidR="00716A74" w:rsidRPr="00D522B7">
        <w:rPr>
          <w:sz w:val="22"/>
          <w:szCs w:val="22"/>
        </w:rPr>
        <w:t>denominada</w:t>
      </w:r>
      <w:proofErr w:type="gramEnd"/>
      <w:r w:rsidR="00716A74" w:rsidRPr="00D522B7">
        <w:rPr>
          <w:sz w:val="22"/>
          <w:szCs w:val="22"/>
        </w:rPr>
        <w:t xml:space="preserve"> </w:t>
      </w:r>
      <w:r w:rsidR="00B212AE" w:rsidRPr="00D522B7">
        <w:rPr>
          <w:sz w:val="22"/>
          <w:szCs w:val="22"/>
        </w:rPr>
        <w:t>EIV ( EIV.Jx.01-</w:t>
      </w:r>
      <w:r w:rsidR="00716A74" w:rsidRPr="00D522B7">
        <w:rPr>
          <w:sz w:val="22"/>
          <w:szCs w:val="22"/>
        </w:rPr>
        <w:t>CP-Cidades).</w:t>
      </w:r>
    </w:p>
    <w:p w:rsidR="00716A74" w:rsidRPr="00D522B7" w:rsidRDefault="00716A74" w:rsidP="00B53FF1">
      <w:pPr>
        <w:jc w:val="both"/>
        <w:rPr>
          <w:sz w:val="22"/>
          <w:szCs w:val="22"/>
        </w:rPr>
      </w:pPr>
    </w:p>
    <w:p w:rsidR="00DA186B" w:rsidRDefault="00B212AE" w:rsidP="00B53FF1">
      <w:pPr>
        <w:jc w:val="both"/>
      </w:pPr>
      <w:r w:rsidRPr="00D522B7">
        <w:rPr>
          <w:sz w:val="22"/>
          <w:szCs w:val="22"/>
        </w:rPr>
        <w:t xml:space="preserve">4 – Considerações finais. </w:t>
      </w:r>
      <w:r w:rsidR="00716A74" w:rsidRPr="00D522B7">
        <w:rPr>
          <w:sz w:val="22"/>
          <w:szCs w:val="22"/>
        </w:rPr>
        <w:t>Os três instrumentos apresentados, para serem regulamentados, apresentarão diversas componentes técnicas, históricas, sociais, ambientais e econômicas para sua modulação a partir do debate participativo em cada cidade, de forma que podem e devem possuir identidade e compromissos culturais próprios</w:t>
      </w:r>
      <w:r w:rsidR="00512BC1">
        <w:rPr>
          <w:sz w:val="22"/>
          <w:szCs w:val="22"/>
        </w:rPr>
        <w:t xml:space="preserve"> ; estudos e pesquisas estas que podem ser promovidas através da </w:t>
      </w:r>
      <w:r w:rsidR="00124411">
        <w:rPr>
          <w:sz w:val="22"/>
          <w:szCs w:val="22"/>
        </w:rPr>
        <w:t>A</w:t>
      </w:r>
      <w:r w:rsidR="00512BC1">
        <w:rPr>
          <w:sz w:val="22"/>
          <w:szCs w:val="22"/>
        </w:rPr>
        <w:t>ssistência</w:t>
      </w:r>
      <w:r w:rsidR="00124411">
        <w:rPr>
          <w:sz w:val="22"/>
          <w:szCs w:val="22"/>
        </w:rPr>
        <w:t xml:space="preserve"> Técnica Pública e Gratuita, articulando instituições de ensino de arquitetura e </w:t>
      </w:r>
      <w:proofErr w:type="spellStart"/>
      <w:r w:rsidR="00124411">
        <w:rPr>
          <w:sz w:val="22"/>
          <w:szCs w:val="22"/>
        </w:rPr>
        <w:t>rubanismo</w:t>
      </w:r>
      <w:proofErr w:type="spellEnd"/>
      <w:r w:rsidR="00124411">
        <w:rPr>
          <w:sz w:val="22"/>
          <w:szCs w:val="22"/>
        </w:rPr>
        <w:t>, profissionais arquitetos e outros, entidades de classe, conselhos municipais etc</w:t>
      </w:r>
      <w:r w:rsidR="00716A74" w:rsidRPr="00D522B7">
        <w:rPr>
          <w:sz w:val="22"/>
          <w:szCs w:val="22"/>
        </w:rPr>
        <w:t xml:space="preserve">. Da mesma forma, entendendo os Planos Diretores Participativos e suas diversidades em termos de </w:t>
      </w:r>
      <w:r w:rsidR="00124411">
        <w:rPr>
          <w:sz w:val="22"/>
          <w:szCs w:val="22"/>
        </w:rPr>
        <w:t xml:space="preserve">identidades e </w:t>
      </w:r>
      <w:r w:rsidR="00716A74" w:rsidRPr="00D522B7">
        <w:rPr>
          <w:sz w:val="22"/>
          <w:szCs w:val="22"/>
        </w:rPr>
        <w:t xml:space="preserve">prioridades territoriais </w:t>
      </w:r>
      <w:r w:rsidR="00D522B7" w:rsidRPr="00D522B7">
        <w:rPr>
          <w:sz w:val="22"/>
          <w:szCs w:val="22"/>
        </w:rPr>
        <w:t xml:space="preserve">de apoios públicos </w:t>
      </w:r>
      <w:r w:rsidR="00124411">
        <w:rPr>
          <w:sz w:val="22"/>
          <w:szCs w:val="22"/>
        </w:rPr>
        <w:t>objetivos à</w:t>
      </w:r>
      <w:r w:rsidR="00D522B7" w:rsidRPr="00D522B7">
        <w:rPr>
          <w:sz w:val="22"/>
          <w:szCs w:val="22"/>
        </w:rPr>
        <w:t xml:space="preserve"> urbanização, eles devem possuir índices moderadores diversos, diminuindo as contrapartidas para as regiões de incentivos à expansão urbana, e ampliando-as para as regiões em consolidação ou já muito adensadas de urbanização. Também, deve-se buscar que a aplicação de</w:t>
      </w:r>
      <w:r w:rsidR="00124411">
        <w:rPr>
          <w:sz w:val="22"/>
          <w:szCs w:val="22"/>
        </w:rPr>
        <w:t>stes instrumentos, não aconteça</w:t>
      </w:r>
      <w:r w:rsidR="00D522B7" w:rsidRPr="00D522B7">
        <w:rPr>
          <w:sz w:val="22"/>
          <w:szCs w:val="22"/>
        </w:rPr>
        <w:t xml:space="preserve"> de forma isolada, mas que estejam dentro de um sistema de gestão territorial coerente para cada realidade, o que poderá até mesmo dar condições </w:t>
      </w:r>
      <w:proofErr w:type="gramStart"/>
      <w:r w:rsidR="00D522B7" w:rsidRPr="00D522B7">
        <w:rPr>
          <w:sz w:val="22"/>
          <w:szCs w:val="22"/>
        </w:rPr>
        <w:t>org</w:t>
      </w:r>
      <w:r w:rsidR="00124411">
        <w:rPr>
          <w:sz w:val="22"/>
          <w:szCs w:val="22"/>
        </w:rPr>
        <w:t xml:space="preserve">ânicas </w:t>
      </w:r>
      <w:r w:rsidR="00D522B7" w:rsidRPr="00D522B7">
        <w:rPr>
          <w:sz w:val="22"/>
          <w:szCs w:val="22"/>
        </w:rPr>
        <w:t xml:space="preserve"> e</w:t>
      </w:r>
      <w:proofErr w:type="gramEnd"/>
      <w:r w:rsidR="00D522B7" w:rsidRPr="00D522B7">
        <w:rPr>
          <w:sz w:val="22"/>
          <w:szCs w:val="22"/>
        </w:rPr>
        <w:t xml:space="preserve"> </w:t>
      </w:r>
      <w:r w:rsidR="00D522B7" w:rsidRPr="00D522B7">
        <w:rPr>
          <w:i/>
          <w:sz w:val="22"/>
          <w:szCs w:val="22"/>
        </w:rPr>
        <w:t>“coesão dinâmica”</w:t>
      </w:r>
      <w:r w:rsidR="00D522B7" w:rsidRPr="00D522B7">
        <w:rPr>
          <w:sz w:val="22"/>
          <w:szCs w:val="22"/>
        </w:rPr>
        <w:t xml:space="preserve"> para a criação de Operações Urbanas Consorciadas mais criativas, coerentes com cada realidade, portanto mais comprometidas com as questões sociais, econ</w:t>
      </w:r>
      <w:r w:rsidR="00124411">
        <w:rPr>
          <w:sz w:val="22"/>
          <w:szCs w:val="22"/>
        </w:rPr>
        <w:t>ômicas, ambientais e culturais.</w:t>
      </w:r>
    </w:p>
    <w:sectPr w:rsidR="00DA18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85B96"/>
    <w:multiLevelType w:val="hybridMultilevel"/>
    <w:tmpl w:val="2D6E4B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B3"/>
    <w:rsid w:val="000106C1"/>
    <w:rsid w:val="00057949"/>
    <w:rsid w:val="00090D66"/>
    <w:rsid w:val="000A5640"/>
    <w:rsid w:val="00124411"/>
    <w:rsid w:val="001F3A68"/>
    <w:rsid w:val="001F79C9"/>
    <w:rsid w:val="00242D01"/>
    <w:rsid w:val="00252EFF"/>
    <w:rsid w:val="002B3E5F"/>
    <w:rsid w:val="002D6161"/>
    <w:rsid w:val="002E6E9C"/>
    <w:rsid w:val="002F5F09"/>
    <w:rsid w:val="00365032"/>
    <w:rsid w:val="003F5CDD"/>
    <w:rsid w:val="00427548"/>
    <w:rsid w:val="004446A3"/>
    <w:rsid w:val="00451534"/>
    <w:rsid w:val="004641CC"/>
    <w:rsid w:val="004C0FB3"/>
    <w:rsid w:val="004D2D66"/>
    <w:rsid w:val="004D6F05"/>
    <w:rsid w:val="00512BC1"/>
    <w:rsid w:val="0053681A"/>
    <w:rsid w:val="005471EE"/>
    <w:rsid w:val="00626322"/>
    <w:rsid w:val="0063354E"/>
    <w:rsid w:val="006416EB"/>
    <w:rsid w:val="00663E71"/>
    <w:rsid w:val="00716A74"/>
    <w:rsid w:val="00755D6C"/>
    <w:rsid w:val="00832999"/>
    <w:rsid w:val="00866BE1"/>
    <w:rsid w:val="008F5E73"/>
    <w:rsid w:val="009B73D4"/>
    <w:rsid w:val="00A0783A"/>
    <w:rsid w:val="00A6670A"/>
    <w:rsid w:val="00A8450E"/>
    <w:rsid w:val="00AB349F"/>
    <w:rsid w:val="00B212AE"/>
    <w:rsid w:val="00B53FF1"/>
    <w:rsid w:val="00B65B3E"/>
    <w:rsid w:val="00BC64DE"/>
    <w:rsid w:val="00CA3CCF"/>
    <w:rsid w:val="00CB3CA8"/>
    <w:rsid w:val="00CB6EAA"/>
    <w:rsid w:val="00D522B7"/>
    <w:rsid w:val="00D666A3"/>
    <w:rsid w:val="00D70720"/>
    <w:rsid w:val="00DA186B"/>
    <w:rsid w:val="00DE2AA3"/>
    <w:rsid w:val="00E42C39"/>
    <w:rsid w:val="00E620B1"/>
    <w:rsid w:val="00F11787"/>
    <w:rsid w:val="00F82D97"/>
    <w:rsid w:val="00FC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8B7BA-020B-4EC2-AEB9-0D3C915E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720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70720"/>
    <w:pPr>
      <w:keepNext/>
      <w:spacing w:line="480" w:lineRule="auto"/>
      <w:jc w:val="both"/>
      <w:outlineLvl w:val="0"/>
    </w:pPr>
    <w:rPr>
      <w:lang w:eastAsia="en-US"/>
    </w:rPr>
  </w:style>
  <w:style w:type="paragraph" w:styleId="Ttulo2">
    <w:name w:val="heading 2"/>
    <w:basedOn w:val="Normal"/>
    <w:next w:val="Normal"/>
    <w:link w:val="Ttulo2Char"/>
    <w:qFormat/>
    <w:rsid w:val="00D70720"/>
    <w:pPr>
      <w:keepNext/>
      <w:spacing w:line="480" w:lineRule="auto"/>
      <w:ind w:firstLine="360"/>
      <w:jc w:val="both"/>
      <w:outlineLvl w:val="1"/>
    </w:pPr>
  </w:style>
  <w:style w:type="paragraph" w:styleId="Ttulo3">
    <w:name w:val="heading 3"/>
    <w:basedOn w:val="Normal"/>
    <w:next w:val="Normal"/>
    <w:link w:val="Ttulo3Char"/>
    <w:qFormat/>
    <w:rsid w:val="00D70720"/>
    <w:pPr>
      <w:keepNext/>
      <w:spacing w:before="240" w:after="60"/>
      <w:jc w:val="both"/>
      <w:outlineLvl w:val="2"/>
    </w:pPr>
    <w:rPr>
      <w:rFonts w:cs="Arial"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link w:val="SemEspaamentoChar"/>
    <w:uiPriority w:val="99"/>
    <w:qFormat/>
    <w:rsid w:val="00D70720"/>
    <w:pPr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SemEspaamentoChar">
    <w:name w:val="Sem Espaçamento Char"/>
    <w:link w:val="SemEspaamento1"/>
    <w:uiPriority w:val="99"/>
    <w:locked/>
    <w:rsid w:val="00D70720"/>
    <w:rPr>
      <w:rFonts w:ascii="Calibri" w:hAnsi="Calibri"/>
    </w:rPr>
  </w:style>
  <w:style w:type="paragraph" w:customStyle="1" w:styleId="PargrafodaLista1">
    <w:name w:val="Parágrafo da Lista1"/>
    <w:basedOn w:val="Normal"/>
    <w:uiPriority w:val="34"/>
    <w:qFormat/>
    <w:rsid w:val="00D70720"/>
    <w:pPr>
      <w:ind w:left="720"/>
    </w:pPr>
  </w:style>
  <w:style w:type="character" w:customStyle="1" w:styleId="Ttulo1Char">
    <w:name w:val="Título 1 Char"/>
    <w:link w:val="Ttulo1"/>
    <w:rsid w:val="00D70720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D70720"/>
    <w:rPr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D70720"/>
    <w:rPr>
      <w:rFonts w:cs="Arial"/>
      <w:bCs/>
      <w:sz w:val="24"/>
      <w:szCs w:val="26"/>
      <w:lang w:eastAsia="pt-BR"/>
    </w:rPr>
  </w:style>
  <w:style w:type="paragraph" w:styleId="Subttulo">
    <w:name w:val="Subtitle"/>
    <w:basedOn w:val="Normal"/>
    <w:link w:val="SubttuloChar"/>
    <w:qFormat/>
    <w:rsid w:val="00D7072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rsid w:val="00D70720"/>
    <w:rPr>
      <w:rFonts w:ascii="Arial" w:hAnsi="Arial" w:cs="Arial"/>
      <w:sz w:val="24"/>
      <w:szCs w:val="24"/>
      <w:lang w:eastAsia="pt-BR"/>
    </w:rPr>
  </w:style>
  <w:style w:type="character" w:styleId="nfase">
    <w:name w:val="Emphasis"/>
    <w:qFormat/>
    <w:rsid w:val="00D70720"/>
    <w:rPr>
      <w:i w:val="0"/>
      <w:iCs w:val="0"/>
      <w:color w:val="33FF33"/>
    </w:rPr>
  </w:style>
  <w:style w:type="paragraph" w:styleId="PargrafodaLista">
    <w:name w:val="List Paragraph"/>
    <w:basedOn w:val="Normal"/>
    <w:uiPriority w:val="72"/>
    <w:qFormat/>
    <w:rsid w:val="00B53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2575</Words>
  <Characters>13907</Characters>
  <Application>Microsoft Office Word</Application>
  <DocSecurity>4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</cp:lastModifiedBy>
  <cp:revision>2</cp:revision>
  <dcterms:created xsi:type="dcterms:W3CDTF">2015-12-10T13:53:00Z</dcterms:created>
  <dcterms:modified xsi:type="dcterms:W3CDTF">2015-12-10T13:53:00Z</dcterms:modified>
</cp:coreProperties>
</file>