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42623" w:rsidRDefault="00183D33" w:rsidP="005D5284">
      <w:pPr>
        <w:ind w:right="-7"/>
        <w:jc w:val="center"/>
        <w:rPr>
          <w:b/>
          <w:bCs/>
          <w:sz w:val="22"/>
          <w:szCs w:val="22"/>
        </w:rPr>
      </w:pPr>
      <w:r w:rsidRPr="00042623">
        <w:rPr>
          <w:b/>
          <w:bCs/>
          <w:sz w:val="22"/>
          <w:szCs w:val="22"/>
        </w:rPr>
        <w:t xml:space="preserve">PORTARIA CAU/SP Nº </w:t>
      </w:r>
      <w:r w:rsidR="00956574" w:rsidRPr="00042623">
        <w:rPr>
          <w:b/>
          <w:bCs/>
          <w:sz w:val="22"/>
          <w:szCs w:val="22"/>
        </w:rPr>
        <w:t>075</w:t>
      </w:r>
      <w:r w:rsidR="00AD084A" w:rsidRPr="00042623">
        <w:rPr>
          <w:b/>
          <w:bCs/>
          <w:sz w:val="22"/>
          <w:szCs w:val="22"/>
        </w:rPr>
        <w:t xml:space="preserve">, DE </w:t>
      </w:r>
      <w:r w:rsidR="00143F15">
        <w:rPr>
          <w:b/>
          <w:bCs/>
          <w:sz w:val="22"/>
          <w:szCs w:val="22"/>
        </w:rPr>
        <w:t>14</w:t>
      </w:r>
      <w:r w:rsidR="004E29BC" w:rsidRPr="00042623">
        <w:rPr>
          <w:b/>
          <w:bCs/>
          <w:sz w:val="22"/>
          <w:szCs w:val="22"/>
        </w:rPr>
        <w:t xml:space="preserve"> DE </w:t>
      </w:r>
      <w:r w:rsidR="00042623" w:rsidRPr="00042623">
        <w:rPr>
          <w:b/>
          <w:bCs/>
          <w:sz w:val="22"/>
          <w:szCs w:val="22"/>
        </w:rPr>
        <w:t>JANEIRO</w:t>
      </w:r>
      <w:r w:rsidR="00CC1476" w:rsidRPr="00042623">
        <w:rPr>
          <w:b/>
          <w:bCs/>
          <w:sz w:val="22"/>
          <w:szCs w:val="22"/>
        </w:rPr>
        <w:t xml:space="preserve"> DE 2016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Pr="0000777A" w:rsidRDefault="00183D33" w:rsidP="00183D3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Altera a Portaria CAU/SP nº 069, de 20 de outubro de 2015 quanto a composição dos membros designados para a Subcomissão Técnica de Avaliação para a contratação de empresa de Comunicação Integrada pelo Conselho de Arquitetura e Urbanismo de São Paulo – CAU/SP e revogar a nomeação constante do Art. 1º, item 3 da mencionada Portaria.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D014D9" w:rsidRDefault="00183D33" w:rsidP="00183D3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a necessidade </w:t>
      </w:r>
      <w:r>
        <w:rPr>
          <w:sz w:val="22"/>
          <w:szCs w:val="22"/>
        </w:rPr>
        <w:t>de substituição e inclusão de membr</w:t>
      </w:r>
      <w:r w:rsidR="00CC1476">
        <w:rPr>
          <w:sz w:val="22"/>
          <w:szCs w:val="22"/>
        </w:rPr>
        <w:t>o</w:t>
      </w:r>
      <w:r>
        <w:rPr>
          <w:sz w:val="22"/>
          <w:szCs w:val="22"/>
        </w:rPr>
        <w:t xml:space="preserve"> designado para composição Subcomissão Técnica de Avaliação para a contratação de empresa de Comunicação Integrada pelo Conselho de Arquitetura e Urbanismo de São Paulo – CAU/SP</w:t>
      </w:r>
      <w:r w:rsidR="00CC1476">
        <w:rPr>
          <w:sz w:val="22"/>
          <w:szCs w:val="22"/>
        </w:rPr>
        <w:t>,</w:t>
      </w:r>
      <w:r>
        <w:rPr>
          <w:sz w:val="22"/>
          <w:szCs w:val="22"/>
        </w:rPr>
        <w:t xml:space="preserve"> em razão do afastamento de funcionário  </w:t>
      </w: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183D33" w:rsidRDefault="00183D33" w:rsidP="00183D3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>
        <w:rPr>
          <w:sz w:val="22"/>
          <w:szCs w:val="22"/>
        </w:rPr>
        <w:t>º Alterar o Art. 1º, item 3 da Portaria CAU/SP nº 069, de 20 de outubro de 2015</w:t>
      </w:r>
      <w:r w:rsidR="00961EB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para </w:t>
      </w:r>
      <w:r w:rsidR="00C13167" w:rsidRPr="00143F15">
        <w:rPr>
          <w:sz w:val="22"/>
          <w:szCs w:val="22"/>
        </w:rPr>
        <w:t>nomear</w:t>
      </w:r>
      <w:r w:rsidRPr="00C1316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compor a Subcomissão Técnica de Avaliação para a contratação de empresa de Comunicação Integrada pelo Conselho de Arquitetura e Urbanismo de São Paulo – CAU/SP, </w:t>
      </w:r>
      <w:r w:rsidR="00CC1476">
        <w:rPr>
          <w:sz w:val="22"/>
          <w:szCs w:val="22"/>
        </w:rPr>
        <w:t xml:space="preserve">em substituição a Laura Favaro, afastada por motivos de saúde, o seguinte </w:t>
      </w:r>
      <w:r w:rsidR="00065601" w:rsidRPr="00143F15">
        <w:rPr>
          <w:sz w:val="22"/>
          <w:szCs w:val="22"/>
        </w:rPr>
        <w:t>empregado</w:t>
      </w:r>
      <w:r w:rsidR="00065601">
        <w:rPr>
          <w:sz w:val="22"/>
          <w:szCs w:val="22"/>
        </w:rPr>
        <w:t>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3A1" w:rsidRDefault="00961EBF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Cláu</w:t>
      </w:r>
      <w:r w:rsidR="00CC1476">
        <w:rPr>
          <w:rFonts w:ascii="Times New Roman" w:hAnsi="Times New Roman" w:cs="Times New Roman"/>
          <w:sz w:val="22"/>
          <w:szCs w:val="22"/>
        </w:rPr>
        <w:t>dio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Sérgio Pereira </w:t>
      </w:r>
      <w:proofErr w:type="spellStart"/>
      <w:r>
        <w:rPr>
          <w:rFonts w:ascii="Times New Roman" w:hAnsi="Times New Roman" w:cs="Times New Roman"/>
          <w:sz w:val="22"/>
          <w:szCs w:val="22"/>
        </w:rPr>
        <w:t>Mazzetti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33AA">
        <w:rPr>
          <w:rFonts w:ascii="Times New Roman" w:hAnsi="Times New Roman" w:cs="Times New Roman"/>
          <w:sz w:val="22"/>
          <w:szCs w:val="22"/>
        </w:rPr>
        <w:t xml:space="preserve">– </w:t>
      </w:r>
      <w:r w:rsidRPr="00961EBF">
        <w:rPr>
          <w:rFonts w:ascii="Times New Roman" w:hAnsi="Times New Roman" w:cs="Times New Roman"/>
          <w:color w:val="auto"/>
          <w:sz w:val="22"/>
          <w:szCs w:val="22"/>
        </w:rPr>
        <w:t>Assessor II da Vice-Presidência</w:t>
      </w:r>
      <w:r w:rsidR="005A33AA" w:rsidRPr="00961E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33AA">
        <w:rPr>
          <w:rFonts w:ascii="Times New Roman" w:hAnsi="Times New Roman" w:cs="Times New Roman"/>
          <w:sz w:val="22"/>
          <w:szCs w:val="22"/>
        </w:rPr>
        <w:t>– CFP/MF nº</w:t>
      </w:r>
      <w:r w:rsidR="00CC14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018.256.298-03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 w:rsidR="00CC6A72">
        <w:rPr>
          <w:rFonts w:ascii="Times New Roman" w:hAnsi="Times New Roman" w:cs="Times New Roman"/>
          <w:sz w:val="22"/>
          <w:szCs w:val="22"/>
        </w:rPr>
        <w:t xml:space="preserve">– Matrícula nº </w:t>
      </w:r>
      <w:r w:rsidR="00143F15">
        <w:rPr>
          <w:rFonts w:ascii="Times New Roman" w:hAnsi="Times New Roman" w:cs="Times New Roman"/>
          <w:sz w:val="22"/>
          <w:szCs w:val="22"/>
        </w:rPr>
        <w:t>218</w:t>
      </w:r>
      <w:r w:rsidR="00CC6A72">
        <w:rPr>
          <w:rFonts w:ascii="Times New Roman" w:hAnsi="Times New Roman" w:cs="Times New Roman"/>
          <w:sz w:val="22"/>
          <w:szCs w:val="22"/>
        </w:rPr>
        <w:t>;</w:t>
      </w:r>
    </w:p>
    <w:p w:rsidR="00CC6A72" w:rsidRDefault="00CC6A72" w:rsidP="004C43A1">
      <w:pPr>
        <w:jc w:val="both"/>
        <w:rPr>
          <w:sz w:val="22"/>
          <w:szCs w:val="22"/>
        </w:rPr>
      </w:pPr>
    </w:p>
    <w:p w:rsidR="004C43A1" w:rsidRDefault="00CC1476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A nomeação </w:t>
      </w:r>
      <w:r w:rsidR="004C43A1" w:rsidRPr="004C43A1">
        <w:rPr>
          <w:sz w:val="22"/>
          <w:szCs w:val="22"/>
        </w:rPr>
        <w:t>de que</w:t>
      </w:r>
      <w:r>
        <w:rPr>
          <w:sz w:val="22"/>
          <w:szCs w:val="22"/>
        </w:rPr>
        <w:t xml:space="preserve"> trata o Art. 1º terá</w:t>
      </w:r>
      <w:r w:rsidR="00CC6A72">
        <w:rPr>
          <w:sz w:val="22"/>
          <w:szCs w:val="22"/>
        </w:rPr>
        <w:t xml:space="preserve"> vigência até a finalização do procedimento licitatório e a contratação da empresa vencedora, revogando-se a presente Portaria, automaticamente, no mesmo momento.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065601">
        <w:rPr>
          <w:sz w:val="22"/>
          <w:szCs w:val="22"/>
        </w:rPr>
        <w:t>3</w:t>
      </w:r>
      <w:r w:rsidR="00CC1476">
        <w:rPr>
          <w:sz w:val="22"/>
          <w:szCs w:val="22"/>
        </w:rPr>
        <w:t>º O membro nomeado por esta Portaria deverá</w:t>
      </w:r>
      <w:r>
        <w:rPr>
          <w:sz w:val="22"/>
          <w:szCs w:val="22"/>
        </w:rPr>
        <w:t xml:space="preserve"> tomar ciência do disposto na Lei nº 8.666, de 21 de junho de 1993 e suas alterações, bem como de toda a legislação vigente acerca da matéria.</w:t>
      </w:r>
    </w:p>
    <w:p w:rsidR="00CC1476" w:rsidRDefault="00CC1476" w:rsidP="004C43A1">
      <w:pPr>
        <w:jc w:val="both"/>
        <w:rPr>
          <w:sz w:val="22"/>
          <w:szCs w:val="22"/>
        </w:rPr>
      </w:pPr>
    </w:p>
    <w:p w:rsidR="00CC1476" w:rsidRDefault="00CC1476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065601">
        <w:rPr>
          <w:sz w:val="22"/>
          <w:szCs w:val="22"/>
        </w:rPr>
        <w:t>4</w:t>
      </w:r>
      <w:r>
        <w:rPr>
          <w:sz w:val="22"/>
          <w:szCs w:val="22"/>
        </w:rPr>
        <w:t>º Ficam inalterados os demais dispositivos da Portaria CAU/SP nº 069, de outubro de 2015 no que não contrariar a presente Portaria.</w:t>
      </w:r>
    </w:p>
    <w:p w:rsidR="00CC1476" w:rsidRDefault="00CC1476" w:rsidP="00CC1476">
      <w:pPr>
        <w:jc w:val="both"/>
        <w:rPr>
          <w:sz w:val="22"/>
          <w:szCs w:val="22"/>
        </w:rPr>
      </w:pPr>
    </w:p>
    <w:p w:rsidR="00CC1476" w:rsidRDefault="00CC1476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Art. </w:t>
      </w:r>
      <w:r w:rsidR="00065601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º Esta Portaria entra em vigor na data de sua assinatura.</w:t>
      </w:r>
    </w:p>
    <w:p w:rsidR="00CC1476" w:rsidRDefault="00CC1476" w:rsidP="00CC1476">
      <w:pPr>
        <w:jc w:val="both"/>
        <w:rPr>
          <w:sz w:val="22"/>
          <w:szCs w:val="22"/>
        </w:rPr>
      </w:pPr>
    </w:p>
    <w:p w:rsidR="00CC1476" w:rsidRDefault="00CC1476" w:rsidP="004C43A1">
      <w:pPr>
        <w:jc w:val="both"/>
        <w:rPr>
          <w:sz w:val="22"/>
          <w:szCs w:val="22"/>
        </w:rPr>
      </w:pPr>
    </w:p>
    <w:p w:rsidR="000A18AF" w:rsidRPr="000A18AF" w:rsidRDefault="000A18AF" w:rsidP="00CC1476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São Paulo</w:t>
      </w:r>
      <w:r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3F15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>14</w:t>
      </w:r>
      <w:r w:rsidR="00CC1476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r w:rsidR="00143F15">
        <w:rPr>
          <w:rFonts w:ascii="Times New Roman" w:hAnsi="Times New Roman" w:cs="Times New Roman"/>
          <w:sz w:val="22"/>
          <w:szCs w:val="22"/>
        </w:rPr>
        <w:t>janeiro de</w:t>
      </w:r>
      <w:r w:rsidR="00CC1476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956574">
              <w:rPr>
                <w:sz w:val="18"/>
                <w:szCs w:val="18"/>
              </w:rPr>
              <w:t>075</w:t>
            </w:r>
            <w:r>
              <w:rPr>
                <w:sz w:val="18"/>
                <w:szCs w:val="18"/>
              </w:rPr>
              <w:t>/201</w:t>
            </w:r>
            <w:r w:rsidR="009565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065601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065601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58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2623"/>
    <w:rsid w:val="000474DD"/>
    <w:rsid w:val="00055519"/>
    <w:rsid w:val="00056745"/>
    <w:rsid w:val="00065601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3F15"/>
    <w:rsid w:val="00150CEA"/>
    <w:rsid w:val="001645BA"/>
    <w:rsid w:val="00183D33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570B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5F6C3E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56574"/>
    <w:rsid w:val="00961EBF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69"/>
    <w:rsid w:val="00BC6CA3"/>
    <w:rsid w:val="00BD2BB7"/>
    <w:rsid w:val="00BE747D"/>
    <w:rsid w:val="00C10C8E"/>
    <w:rsid w:val="00C13167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1476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Natália Jordão</cp:lastModifiedBy>
  <cp:revision>9</cp:revision>
  <cp:lastPrinted>2016-01-22T18:29:00Z</cp:lastPrinted>
  <dcterms:created xsi:type="dcterms:W3CDTF">2016-01-21T12:33:00Z</dcterms:created>
  <dcterms:modified xsi:type="dcterms:W3CDTF">2016-01-26T14:40:00Z</dcterms:modified>
</cp:coreProperties>
</file>