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42623" w:rsidRDefault="00183D33" w:rsidP="005D5284">
      <w:pPr>
        <w:ind w:right="-7"/>
        <w:jc w:val="center"/>
        <w:rPr>
          <w:b/>
          <w:bCs/>
          <w:sz w:val="22"/>
          <w:szCs w:val="22"/>
        </w:rPr>
      </w:pPr>
      <w:r w:rsidRPr="00042623">
        <w:rPr>
          <w:b/>
          <w:bCs/>
          <w:sz w:val="22"/>
          <w:szCs w:val="22"/>
        </w:rPr>
        <w:t xml:space="preserve">PORTARIA CAU/SP Nº </w:t>
      </w:r>
      <w:r w:rsidR="00956574" w:rsidRPr="00042623">
        <w:rPr>
          <w:b/>
          <w:bCs/>
          <w:sz w:val="22"/>
          <w:szCs w:val="22"/>
        </w:rPr>
        <w:t>07</w:t>
      </w:r>
      <w:r w:rsidR="0008552C">
        <w:rPr>
          <w:b/>
          <w:bCs/>
          <w:sz w:val="22"/>
          <w:szCs w:val="22"/>
        </w:rPr>
        <w:t>8</w:t>
      </w:r>
      <w:r w:rsidR="00AD084A" w:rsidRPr="00042623">
        <w:rPr>
          <w:b/>
          <w:bCs/>
          <w:sz w:val="22"/>
          <w:szCs w:val="22"/>
        </w:rPr>
        <w:t xml:space="preserve">, DE </w:t>
      </w:r>
      <w:r w:rsidR="00143F15">
        <w:rPr>
          <w:b/>
          <w:bCs/>
          <w:sz w:val="22"/>
          <w:szCs w:val="22"/>
        </w:rPr>
        <w:t>1</w:t>
      </w:r>
      <w:r w:rsidR="00CB241D">
        <w:rPr>
          <w:b/>
          <w:bCs/>
          <w:sz w:val="22"/>
          <w:szCs w:val="22"/>
        </w:rPr>
        <w:t>9</w:t>
      </w:r>
      <w:r w:rsidR="004E29BC" w:rsidRPr="00042623">
        <w:rPr>
          <w:b/>
          <w:bCs/>
          <w:sz w:val="22"/>
          <w:szCs w:val="22"/>
        </w:rPr>
        <w:t xml:space="preserve"> DE </w:t>
      </w:r>
      <w:r w:rsidR="00042623" w:rsidRPr="00042623">
        <w:rPr>
          <w:b/>
          <w:bCs/>
          <w:sz w:val="22"/>
          <w:szCs w:val="22"/>
        </w:rPr>
        <w:t>JANEIRO</w:t>
      </w:r>
      <w:r w:rsidR="00CC1476" w:rsidRPr="00042623">
        <w:rPr>
          <w:b/>
          <w:bCs/>
          <w:sz w:val="22"/>
          <w:szCs w:val="22"/>
        </w:rPr>
        <w:t xml:space="preserve"> DE 2016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Pr="0000777A" w:rsidRDefault="001943A0" w:rsidP="00183D3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Altera o Art. 2º da Portaria CAU/SP nº 076, de 15 de janeiro de 2016, quanto a composição dos membros</w:t>
      </w:r>
      <w:r w:rsidR="002C498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C4981">
        <w:rPr>
          <w:sz w:val="22"/>
          <w:szCs w:val="22"/>
        </w:rPr>
        <w:t>o Grupo de Trabalho de Arquitetura de Iluminação</w:t>
      </w:r>
      <w:r w:rsidR="00183D33">
        <w:rPr>
          <w:sz w:val="22"/>
          <w:szCs w:val="22"/>
        </w:rPr>
        <w:t>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conferem </w:t>
      </w:r>
      <w:r w:rsidRPr="003338C7">
        <w:rPr>
          <w:sz w:val="22"/>
          <w:szCs w:val="22"/>
        </w:rPr>
        <w:t>o art. 35, incisos III, da Lei n° 12.378, de</w:t>
      </w:r>
      <w:r w:rsidRPr="008C7CEE">
        <w:rPr>
          <w:sz w:val="22"/>
          <w:szCs w:val="22"/>
        </w:rPr>
        <w:t xml:space="preserve"> 31 de dezembro de 2010</w:t>
      </w:r>
      <w:r w:rsidR="008D109E" w:rsidRPr="008C7CEE">
        <w:rPr>
          <w:sz w:val="22"/>
          <w:szCs w:val="22"/>
        </w:rPr>
        <w:t xml:space="preserve"> e com fundamento nas disposições contidas no</w:t>
      </w:r>
      <w:r w:rsidR="008C7CEE" w:rsidRPr="008C7CEE">
        <w:rPr>
          <w:sz w:val="22"/>
          <w:szCs w:val="22"/>
        </w:rPr>
        <w:t>s</w:t>
      </w:r>
      <w:r w:rsidR="008D109E" w:rsidRPr="008C7CEE">
        <w:rPr>
          <w:sz w:val="22"/>
          <w:szCs w:val="22"/>
        </w:rPr>
        <w:t xml:space="preserve"> </w:t>
      </w:r>
      <w:proofErr w:type="spellStart"/>
      <w:r w:rsidR="008D109E" w:rsidRPr="008C7CEE">
        <w:rPr>
          <w:sz w:val="22"/>
          <w:szCs w:val="22"/>
        </w:rPr>
        <w:t>Art</w:t>
      </w:r>
      <w:r w:rsidR="008C7CEE" w:rsidRPr="008C7CEE">
        <w:rPr>
          <w:sz w:val="22"/>
          <w:szCs w:val="22"/>
        </w:rPr>
        <w:t>s</w:t>
      </w:r>
      <w:proofErr w:type="spellEnd"/>
      <w:r w:rsidR="008D109E" w:rsidRPr="008C7CEE">
        <w:rPr>
          <w:sz w:val="22"/>
          <w:szCs w:val="22"/>
        </w:rPr>
        <w:t>. 22, “o”</w:t>
      </w:r>
      <w:r w:rsidR="002C4981">
        <w:rPr>
          <w:sz w:val="22"/>
          <w:szCs w:val="22"/>
        </w:rPr>
        <w:t xml:space="preserve"> e “</w:t>
      </w:r>
      <w:r w:rsidR="006E7879">
        <w:rPr>
          <w:sz w:val="22"/>
          <w:szCs w:val="22"/>
        </w:rPr>
        <w:t>n</w:t>
      </w:r>
      <w:r w:rsidR="002C4981">
        <w:rPr>
          <w:sz w:val="22"/>
          <w:szCs w:val="22"/>
        </w:rPr>
        <w:t>”</w:t>
      </w:r>
      <w:r w:rsidR="008D109E" w:rsidRPr="008C7CEE">
        <w:rPr>
          <w:sz w:val="22"/>
          <w:szCs w:val="22"/>
        </w:rPr>
        <w:t>,</w:t>
      </w:r>
      <w:r w:rsidR="008D109E">
        <w:rPr>
          <w:sz w:val="22"/>
          <w:szCs w:val="22"/>
        </w:rPr>
        <w:t xml:space="preserve">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C4981" w:rsidRDefault="002C4981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o inteiro teor da Portaria CAU/SP nº 57, de 23 de março de 2015, regulamenta a competência e o funcionamento dos Grupos de Trabalho do Conselho de Arquitetura e Urbanismo de São Paulo;</w:t>
      </w:r>
    </w:p>
    <w:p w:rsidR="002C4981" w:rsidRDefault="002C4981" w:rsidP="002C4981">
      <w:pPr>
        <w:jc w:val="both"/>
        <w:rPr>
          <w:sz w:val="22"/>
          <w:szCs w:val="22"/>
        </w:rPr>
      </w:pPr>
    </w:p>
    <w:p w:rsidR="002C4981" w:rsidRDefault="002C4981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1943A0">
        <w:rPr>
          <w:sz w:val="22"/>
          <w:szCs w:val="22"/>
        </w:rPr>
        <w:t xml:space="preserve">a Portaria CAU/SP nº 076, editada </w:t>
      </w:r>
      <w:r w:rsidR="001943A0">
        <w:rPr>
          <w:i/>
          <w:sz w:val="22"/>
          <w:szCs w:val="22"/>
        </w:rPr>
        <w:t>ad referendum</w:t>
      </w:r>
      <w:r w:rsidR="001943A0">
        <w:rPr>
          <w:sz w:val="22"/>
          <w:szCs w:val="22"/>
        </w:rPr>
        <w:t xml:space="preserve"> em 15 de janeiro de 2016, que criou o Grupo de Trabalho de Arquitetura de Iluminação e nomeou os seus membros</w:t>
      </w:r>
      <w:r w:rsidR="006E7879">
        <w:rPr>
          <w:sz w:val="22"/>
          <w:szCs w:val="22"/>
        </w:rPr>
        <w:t>;</w:t>
      </w:r>
    </w:p>
    <w:p w:rsidR="001943A0" w:rsidRDefault="001943A0" w:rsidP="002C4981">
      <w:pPr>
        <w:jc w:val="both"/>
        <w:rPr>
          <w:sz w:val="22"/>
          <w:szCs w:val="22"/>
        </w:rPr>
      </w:pPr>
    </w:p>
    <w:p w:rsidR="001943A0" w:rsidRDefault="001943A0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deliberação do Grupo de Trabalho de Arquitetura de Iluminação, ocorrida em 19 de janeiro de 2016, sua 1ª Reunião, que alterou a composição de seus membros;</w:t>
      </w:r>
    </w:p>
    <w:p w:rsidR="006E7879" w:rsidRDefault="006E7879" w:rsidP="002C4981">
      <w:pPr>
        <w:jc w:val="both"/>
        <w:rPr>
          <w:sz w:val="22"/>
          <w:szCs w:val="22"/>
        </w:rPr>
      </w:pP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1476" w:rsidRDefault="00183D33" w:rsidP="00B97F2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>
        <w:rPr>
          <w:sz w:val="22"/>
          <w:szCs w:val="22"/>
        </w:rPr>
        <w:t xml:space="preserve">º </w:t>
      </w:r>
      <w:r w:rsidR="001943A0">
        <w:rPr>
          <w:sz w:val="22"/>
          <w:szCs w:val="22"/>
        </w:rPr>
        <w:t>Alterar o Art. 2º da Portaria CAU/SP nº 076, de 15 de janeiro de 2016, quanto a composição dos membros do</w:t>
      </w:r>
      <w:r w:rsidR="006E7879">
        <w:rPr>
          <w:sz w:val="22"/>
          <w:szCs w:val="22"/>
        </w:rPr>
        <w:t xml:space="preserve"> Grupo de Trabalho de Arquitetura de Iluminaç</w:t>
      </w:r>
      <w:r w:rsidR="001943A0">
        <w:rPr>
          <w:sz w:val="22"/>
          <w:szCs w:val="22"/>
        </w:rPr>
        <w:t>ão, para constar como segue:</w:t>
      </w:r>
    </w:p>
    <w:p w:rsidR="00B97F23" w:rsidRDefault="00B97F23" w:rsidP="00B97F23">
      <w:pPr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6E7879" w:rsidTr="006E787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AD57A8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Iluminação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AD57A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Esther Stiller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F75577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518.773.258-72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879" w:rsidRDefault="006E7879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AD57A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Gilberto 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F75577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040.034.858-66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879" w:rsidRDefault="006E7879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1943A0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Claudia Borges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Shimabukuro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1943A0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175.099.168-36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879" w:rsidRDefault="006E7879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AD57A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Riggi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F75577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279.834.288-04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879" w:rsidRDefault="006E7879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AD57A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Augusto Bertolucci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F75577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664.218.708-30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879" w:rsidRDefault="006E7879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AD57A8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Maiquel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Alexandre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F75577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223.999.898-99</w:t>
            </w:r>
          </w:p>
        </w:tc>
      </w:tr>
      <w:tr w:rsidR="006E7879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879" w:rsidRDefault="006E7879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1943A0" w:rsidP="002F09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Ronaldo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Takeshi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Suzuki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7879" w:rsidRDefault="001943A0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101.707.018-08</w:t>
            </w:r>
          </w:p>
        </w:tc>
      </w:tr>
      <w:tr w:rsidR="006E7879" w:rsidTr="006E787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rFonts w:ascii="Calibri" w:hAnsi="Calibri"/>
                <w:sz w:val="22"/>
                <w:szCs w:val="22"/>
              </w:rPr>
            </w:pPr>
          </w:p>
          <w:p w:rsidR="00AD57A8" w:rsidRDefault="00AD57A8" w:rsidP="002F09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3A0" w:rsidRDefault="001943A0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>Art. 2º Ficam inalteradas as demais disposições da Portaria CAU/SP nº 076, de 15 de janeiro de 2016.</w:t>
      </w:r>
    </w:p>
    <w:p w:rsidR="001943A0" w:rsidRDefault="001943A0" w:rsidP="00CC1476">
      <w:pPr>
        <w:jc w:val="both"/>
        <w:rPr>
          <w:sz w:val="22"/>
          <w:szCs w:val="22"/>
        </w:rPr>
      </w:pPr>
    </w:p>
    <w:p w:rsidR="00CC1476" w:rsidRDefault="00CC1476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943A0">
        <w:rPr>
          <w:sz w:val="22"/>
          <w:szCs w:val="22"/>
        </w:rPr>
        <w:t>3</w:t>
      </w:r>
      <w:r>
        <w:rPr>
          <w:sz w:val="22"/>
          <w:szCs w:val="22"/>
        </w:rPr>
        <w:t>º Esta Portaria entra em vigor na data de sua assinatura.</w:t>
      </w:r>
    </w:p>
    <w:p w:rsidR="00CC1476" w:rsidRDefault="00CC1476" w:rsidP="00CC1476">
      <w:pPr>
        <w:jc w:val="both"/>
        <w:rPr>
          <w:sz w:val="22"/>
          <w:szCs w:val="22"/>
        </w:rPr>
      </w:pPr>
    </w:p>
    <w:p w:rsidR="000A18AF" w:rsidRPr="000A18AF" w:rsidRDefault="000A18AF" w:rsidP="00CC1476">
      <w:pPr>
        <w:jc w:val="both"/>
        <w:rPr>
          <w:sz w:val="22"/>
          <w:szCs w:val="22"/>
        </w:rPr>
      </w:pPr>
      <w:bookmarkStart w:id="0" w:name="_GoBack"/>
      <w:bookmarkEnd w:id="0"/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São Paulo</w:t>
      </w:r>
      <w:r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3F15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CB241D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CC1476"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</w:t>
      </w:r>
      <w:r w:rsidR="00143F15">
        <w:rPr>
          <w:rFonts w:ascii="Times New Roman" w:hAnsi="Times New Roman" w:cs="Times New Roman"/>
          <w:sz w:val="22"/>
          <w:szCs w:val="22"/>
        </w:rPr>
        <w:t>janeiro de</w:t>
      </w:r>
      <w:r w:rsidR="00CC1476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DA4736">
              <w:rPr>
                <w:sz w:val="18"/>
                <w:szCs w:val="18"/>
              </w:rPr>
              <w:t>07</w:t>
            </w:r>
            <w:r w:rsidR="004A28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/201</w:t>
            </w:r>
            <w:r w:rsidR="009565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1943A0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1943A0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812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0F15"/>
    <w:rsid w:val="00022327"/>
    <w:rsid w:val="00042623"/>
    <w:rsid w:val="000474DD"/>
    <w:rsid w:val="00055519"/>
    <w:rsid w:val="00056745"/>
    <w:rsid w:val="00065601"/>
    <w:rsid w:val="0007122E"/>
    <w:rsid w:val="00076629"/>
    <w:rsid w:val="00077932"/>
    <w:rsid w:val="0008552C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3F15"/>
    <w:rsid w:val="00150CEA"/>
    <w:rsid w:val="001645BA"/>
    <w:rsid w:val="00183D33"/>
    <w:rsid w:val="00187275"/>
    <w:rsid w:val="0019336A"/>
    <w:rsid w:val="0019370B"/>
    <w:rsid w:val="00193E55"/>
    <w:rsid w:val="001943A0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24D8"/>
    <w:rsid w:val="002A59DE"/>
    <w:rsid w:val="002B2E80"/>
    <w:rsid w:val="002C4981"/>
    <w:rsid w:val="002D3753"/>
    <w:rsid w:val="002D50A8"/>
    <w:rsid w:val="002D729B"/>
    <w:rsid w:val="002E11B8"/>
    <w:rsid w:val="002E18BA"/>
    <w:rsid w:val="002E2F20"/>
    <w:rsid w:val="00301BB2"/>
    <w:rsid w:val="00306A79"/>
    <w:rsid w:val="003111C4"/>
    <w:rsid w:val="00325964"/>
    <w:rsid w:val="00326C97"/>
    <w:rsid w:val="003338C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570B"/>
    <w:rsid w:val="00467DD9"/>
    <w:rsid w:val="00473B5E"/>
    <w:rsid w:val="00483C9A"/>
    <w:rsid w:val="00494E2A"/>
    <w:rsid w:val="004A2850"/>
    <w:rsid w:val="004A5A38"/>
    <w:rsid w:val="004B04B4"/>
    <w:rsid w:val="004B342C"/>
    <w:rsid w:val="004C43A1"/>
    <w:rsid w:val="004D45D0"/>
    <w:rsid w:val="004D5596"/>
    <w:rsid w:val="004E29BC"/>
    <w:rsid w:val="004F1032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060D"/>
    <w:rsid w:val="005A2C2B"/>
    <w:rsid w:val="005A2F55"/>
    <w:rsid w:val="005A33AA"/>
    <w:rsid w:val="005C12D1"/>
    <w:rsid w:val="005C1393"/>
    <w:rsid w:val="005C5044"/>
    <w:rsid w:val="005C6DA7"/>
    <w:rsid w:val="005D5284"/>
    <w:rsid w:val="005F4F17"/>
    <w:rsid w:val="005F6C3E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1D65"/>
    <w:rsid w:val="006E286F"/>
    <w:rsid w:val="006E7879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04C0B"/>
    <w:rsid w:val="00820825"/>
    <w:rsid w:val="0082363B"/>
    <w:rsid w:val="00832F87"/>
    <w:rsid w:val="008422AD"/>
    <w:rsid w:val="0084248D"/>
    <w:rsid w:val="008A4183"/>
    <w:rsid w:val="008B0307"/>
    <w:rsid w:val="008C458D"/>
    <w:rsid w:val="008C7CEE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56574"/>
    <w:rsid w:val="00961EBF"/>
    <w:rsid w:val="009710D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D57A8"/>
    <w:rsid w:val="00AE52CE"/>
    <w:rsid w:val="00B029FA"/>
    <w:rsid w:val="00B04E93"/>
    <w:rsid w:val="00B10273"/>
    <w:rsid w:val="00B10484"/>
    <w:rsid w:val="00B227C4"/>
    <w:rsid w:val="00B27A29"/>
    <w:rsid w:val="00B40B07"/>
    <w:rsid w:val="00B56F71"/>
    <w:rsid w:val="00B61D08"/>
    <w:rsid w:val="00B6289E"/>
    <w:rsid w:val="00B7267A"/>
    <w:rsid w:val="00B82B20"/>
    <w:rsid w:val="00B84076"/>
    <w:rsid w:val="00B85505"/>
    <w:rsid w:val="00B95D6A"/>
    <w:rsid w:val="00B97777"/>
    <w:rsid w:val="00B97F23"/>
    <w:rsid w:val="00BA7B06"/>
    <w:rsid w:val="00BB63DB"/>
    <w:rsid w:val="00BB7F69"/>
    <w:rsid w:val="00BC6CA3"/>
    <w:rsid w:val="00BD2BB7"/>
    <w:rsid w:val="00BE747D"/>
    <w:rsid w:val="00BF12DD"/>
    <w:rsid w:val="00C10C8E"/>
    <w:rsid w:val="00C13167"/>
    <w:rsid w:val="00C30A7A"/>
    <w:rsid w:val="00C34188"/>
    <w:rsid w:val="00C3531A"/>
    <w:rsid w:val="00C36B0C"/>
    <w:rsid w:val="00C44646"/>
    <w:rsid w:val="00C47127"/>
    <w:rsid w:val="00C54877"/>
    <w:rsid w:val="00C6294C"/>
    <w:rsid w:val="00C949EF"/>
    <w:rsid w:val="00CB241D"/>
    <w:rsid w:val="00CB2C19"/>
    <w:rsid w:val="00CB3FAE"/>
    <w:rsid w:val="00CB66A4"/>
    <w:rsid w:val="00CB6AF0"/>
    <w:rsid w:val="00CC1476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66A2"/>
    <w:rsid w:val="00D27083"/>
    <w:rsid w:val="00D327F9"/>
    <w:rsid w:val="00D56D9E"/>
    <w:rsid w:val="00D60C59"/>
    <w:rsid w:val="00D65772"/>
    <w:rsid w:val="00D719C5"/>
    <w:rsid w:val="00D81D93"/>
    <w:rsid w:val="00D91EFC"/>
    <w:rsid w:val="00DA4736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7412B"/>
    <w:rsid w:val="00F75577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5</cp:revision>
  <cp:lastPrinted>2016-02-29T14:17:00Z</cp:lastPrinted>
  <dcterms:created xsi:type="dcterms:W3CDTF">2016-02-29T14:18:00Z</dcterms:created>
  <dcterms:modified xsi:type="dcterms:W3CDTF">2016-02-29T14:42:00Z</dcterms:modified>
</cp:coreProperties>
</file>