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DB" w:rsidRPr="000C1264" w:rsidRDefault="007A64DB" w:rsidP="000C1264">
      <w:pPr>
        <w:spacing w:after="0" w:line="23" w:lineRule="atLeast"/>
        <w:rPr>
          <w:rFonts w:ascii="Times New Roman" w:hAnsi="Times New Roman"/>
          <w:b/>
          <w:bCs/>
          <w:lang w:eastAsia="pt-BR"/>
        </w:rPr>
      </w:pPr>
    </w:p>
    <w:p w:rsidR="000C1264" w:rsidRDefault="000C1264" w:rsidP="000C1264">
      <w:pPr>
        <w:spacing w:after="0"/>
        <w:ind w:right="-7"/>
        <w:jc w:val="center"/>
        <w:rPr>
          <w:rFonts w:ascii="Times New Roman" w:hAnsi="Times New Roman"/>
          <w:b/>
          <w:bCs/>
        </w:rPr>
      </w:pPr>
      <w:r w:rsidRPr="000C1264">
        <w:rPr>
          <w:rFonts w:ascii="Times New Roman" w:hAnsi="Times New Roman"/>
          <w:b/>
          <w:bCs/>
        </w:rPr>
        <w:t>PORTARIA CAU/SP Nº 084, DE 07 DE MARÇO DE 2016</w:t>
      </w:r>
    </w:p>
    <w:p w:rsidR="000C1264" w:rsidRDefault="000C1264" w:rsidP="000C1264">
      <w:pPr>
        <w:spacing w:after="0"/>
        <w:ind w:right="-7"/>
        <w:jc w:val="center"/>
        <w:rPr>
          <w:rFonts w:ascii="Times New Roman" w:hAnsi="Times New Roman"/>
          <w:b/>
          <w:bCs/>
        </w:rPr>
      </w:pPr>
    </w:p>
    <w:p w:rsidR="000C1264" w:rsidRPr="000C1264" w:rsidRDefault="000C1264" w:rsidP="000C1264">
      <w:pPr>
        <w:spacing w:after="0"/>
        <w:ind w:right="-7"/>
        <w:jc w:val="center"/>
        <w:rPr>
          <w:rFonts w:ascii="Times New Roman" w:hAnsi="Times New Roman"/>
          <w:b/>
          <w:bCs/>
        </w:rPr>
      </w:pPr>
    </w:p>
    <w:p w:rsidR="000C1264" w:rsidRPr="000C1264" w:rsidRDefault="000C1264" w:rsidP="000C1264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>Aprova a Instrução Normativa nº 10, de 07 de março de 2016, que regulamenta os procedimentos e normas para concessão de férias aos funcionários do Conselho de Arquitetura e Urbanismo de São Paulo – CAU/SP.</w:t>
      </w:r>
    </w:p>
    <w:p w:rsidR="000C1264" w:rsidRDefault="000C1264" w:rsidP="000C1264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0C1264" w:rsidRPr="000C1264" w:rsidRDefault="000C1264" w:rsidP="000C1264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0C1264" w:rsidRPr="000C1264" w:rsidRDefault="000C1264" w:rsidP="000C1264">
      <w:pPr>
        <w:spacing w:after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</w:t>
      </w:r>
    </w:p>
    <w:p w:rsidR="000C1264" w:rsidRPr="000C1264" w:rsidRDefault="000C1264" w:rsidP="000C1264">
      <w:pPr>
        <w:spacing w:after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 </w:t>
      </w:r>
    </w:p>
    <w:p w:rsidR="000C1264" w:rsidRPr="000C1264" w:rsidRDefault="000C1264" w:rsidP="000C1264">
      <w:pPr>
        <w:spacing w:after="0"/>
        <w:rPr>
          <w:rFonts w:ascii="Times New Roman" w:hAnsi="Times New Roman"/>
          <w:b/>
        </w:rPr>
      </w:pPr>
      <w:r w:rsidRPr="000C1264">
        <w:rPr>
          <w:rFonts w:ascii="Times New Roman" w:hAnsi="Times New Roman"/>
          <w:b/>
        </w:rPr>
        <w:t>RESOLVE:</w:t>
      </w:r>
    </w:p>
    <w:p w:rsidR="000C1264" w:rsidRPr="000C1264" w:rsidRDefault="000C1264" w:rsidP="000C1264">
      <w:pPr>
        <w:spacing w:after="0"/>
        <w:rPr>
          <w:rFonts w:ascii="Times New Roman" w:hAnsi="Times New Roman"/>
        </w:rPr>
      </w:pPr>
    </w:p>
    <w:p w:rsidR="000C1264" w:rsidRPr="000C1264" w:rsidRDefault="000C1264" w:rsidP="000C12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>Art. 1° Aprovar a Instrução Normativa nº 10, de 07 de março de 2016, que regulamenta os procedimentos e normas para concessão de férias aos funcionários do Conselho de Arquitetura e Urbanismo de São Paulo – CAU/SP, a qual constitui o Apenso I, da presente Portaria.</w:t>
      </w:r>
    </w:p>
    <w:p w:rsidR="000C1264" w:rsidRPr="000C1264" w:rsidRDefault="000C1264" w:rsidP="000C12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C1264" w:rsidRPr="000C1264" w:rsidRDefault="000C1264" w:rsidP="000C12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>Art. 2º Esta Portaria entra em vigor na data de sua assinatura.</w:t>
      </w:r>
    </w:p>
    <w:p w:rsidR="000C1264" w:rsidRPr="000C1264" w:rsidRDefault="000C1264" w:rsidP="000C12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C1264" w:rsidRPr="000C1264" w:rsidRDefault="000C1264" w:rsidP="000C126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C1264" w:rsidRPr="000C1264" w:rsidRDefault="000C1264" w:rsidP="000C126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>São Paulo, 07 de março de 2016.</w:t>
      </w:r>
    </w:p>
    <w:p w:rsidR="000C1264" w:rsidRPr="000C1264" w:rsidRDefault="000C1264" w:rsidP="000C126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C1264" w:rsidRPr="000C1264" w:rsidRDefault="000C1264" w:rsidP="000C126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C1264" w:rsidRPr="000C1264" w:rsidRDefault="000C1264" w:rsidP="000C126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C1264" w:rsidRPr="000C1264" w:rsidRDefault="000C1264" w:rsidP="000C1264">
      <w:pPr>
        <w:spacing w:after="0"/>
        <w:ind w:right="-7"/>
        <w:jc w:val="center"/>
        <w:rPr>
          <w:rFonts w:ascii="Times New Roman" w:hAnsi="Times New Roman"/>
          <w:b/>
        </w:rPr>
      </w:pPr>
      <w:r w:rsidRPr="000C1264">
        <w:rPr>
          <w:rFonts w:ascii="Times New Roman" w:hAnsi="Times New Roman"/>
          <w:b/>
        </w:rPr>
        <w:t xml:space="preserve">Gilberto Silva Domingues de Oliveira </w:t>
      </w:r>
      <w:proofErr w:type="spellStart"/>
      <w:r w:rsidRPr="000C1264">
        <w:rPr>
          <w:rFonts w:ascii="Times New Roman" w:hAnsi="Times New Roman"/>
          <w:b/>
        </w:rPr>
        <w:t>Belleza</w:t>
      </w:r>
      <w:proofErr w:type="spellEnd"/>
      <w:r w:rsidRPr="000C1264">
        <w:rPr>
          <w:rFonts w:ascii="Times New Roman" w:hAnsi="Times New Roman"/>
          <w:b/>
        </w:rPr>
        <w:t xml:space="preserve"> </w:t>
      </w:r>
    </w:p>
    <w:p w:rsidR="000C1264" w:rsidRPr="000C1264" w:rsidRDefault="000C1264" w:rsidP="000C1264">
      <w:pPr>
        <w:spacing w:after="0"/>
        <w:ind w:right="-7"/>
        <w:jc w:val="center"/>
        <w:rPr>
          <w:rFonts w:ascii="Times New Roman" w:hAnsi="Times New Roman"/>
          <w:b/>
        </w:rPr>
      </w:pPr>
      <w:r w:rsidRPr="000C1264">
        <w:rPr>
          <w:rFonts w:ascii="Times New Roman" w:hAnsi="Times New Roman"/>
        </w:rPr>
        <w:t>Presidente do CAU/SP</w:t>
      </w:r>
    </w:p>
    <w:p w:rsidR="000C1264" w:rsidRPr="000C1264" w:rsidRDefault="000C1264" w:rsidP="000C1264">
      <w:pPr>
        <w:spacing w:after="0"/>
        <w:ind w:right="-7"/>
        <w:rPr>
          <w:rFonts w:ascii="Times New Roman" w:hAnsi="Times New Roman"/>
        </w:rPr>
      </w:pPr>
    </w:p>
    <w:p w:rsidR="000C1264" w:rsidRPr="000C1264" w:rsidRDefault="000C1264" w:rsidP="000C1264">
      <w:pPr>
        <w:spacing w:after="0"/>
        <w:ind w:right="-7"/>
        <w:rPr>
          <w:rFonts w:ascii="Times New Roman" w:hAnsi="Times New Roman"/>
        </w:rPr>
      </w:pPr>
    </w:p>
    <w:p w:rsidR="007A64DB" w:rsidRPr="000C1264" w:rsidRDefault="007A64DB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P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P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P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P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P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P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7A64DB" w:rsidRPr="000C1264" w:rsidRDefault="007A64DB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7A64DB" w:rsidRDefault="007A64DB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0C1264" w:rsidRPr="000C1264" w:rsidRDefault="000C1264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C04A70" w:rsidRDefault="00C04A70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D529C8" w:rsidRPr="000C1264" w:rsidRDefault="00D529C8" w:rsidP="000C1264">
      <w:pPr>
        <w:spacing w:after="0" w:line="23" w:lineRule="atLeast"/>
        <w:jc w:val="center"/>
        <w:rPr>
          <w:rFonts w:ascii="Times New Roman" w:hAnsi="Times New Roman"/>
        </w:rPr>
      </w:pPr>
    </w:p>
    <w:p w:rsidR="007A64DB" w:rsidRPr="000C1264" w:rsidRDefault="007A64DB" w:rsidP="000C1264">
      <w:pPr>
        <w:spacing w:after="0" w:line="23" w:lineRule="atLeast"/>
        <w:jc w:val="center"/>
        <w:rPr>
          <w:rFonts w:ascii="Times New Roman" w:hAnsi="Times New Roman"/>
        </w:rPr>
      </w:pPr>
      <w:bookmarkStart w:id="0" w:name="_GoBack"/>
      <w:bookmarkEnd w:id="0"/>
    </w:p>
    <w:p w:rsidR="00371310" w:rsidRDefault="00371310" w:rsidP="000C1264">
      <w:pPr>
        <w:pStyle w:val="PargrafodaLista"/>
        <w:spacing w:after="0" w:line="23" w:lineRule="atLeast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APENSO I</w:t>
      </w:r>
    </w:p>
    <w:p w:rsidR="00371310" w:rsidRDefault="00371310" w:rsidP="000C1264">
      <w:pPr>
        <w:pStyle w:val="PargrafodaLista"/>
        <w:spacing w:after="0" w:line="23" w:lineRule="atLeast"/>
        <w:ind w:left="360"/>
        <w:jc w:val="center"/>
        <w:rPr>
          <w:rFonts w:ascii="Times New Roman" w:hAnsi="Times New Roman"/>
          <w:b/>
        </w:rPr>
      </w:pPr>
    </w:p>
    <w:p w:rsidR="00DD260F" w:rsidRPr="000C1264" w:rsidRDefault="006A3B4C" w:rsidP="000C1264">
      <w:pPr>
        <w:pStyle w:val="PargrafodaLista"/>
        <w:spacing w:after="0" w:line="23" w:lineRule="atLeast"/>
        <w:ind w:left="360"/>
        <w:jc w:val="center"/>
        <w:rPr>
          <w:rFonts w:ascii="Times New Roman" w:hAnsi="Times New Roman"/>
          <w:b/>
        </w:rPr>
      </w:pPr>
      <w:r w:rsidRPr="000C1264">
        <w:rPr>
          <w:rFonts w:ascii="Times New Roman" w:hAnsi="Times New Roman"/>
          <w:b/>
        </w:rPr>
        <w:t xml:space="preserve">INSTRUÇÃO NORMATIVA </w:t>
      </w:r>
      <w:r w:rsidR="00DD260F" w:rsidRPr="000C1264">
        <w:rPr>
          <w:rFonts w:ascii="Times New Roman" w:hAnsi="Times New Roman"/>
          <w:b/>
        </w:rPr>
        <w:t xml:space="preserve">Nº </w:t>
      </w:r>
      <w:r w:rsidR="000C1264">
        <w:rPr>
          <w:rFonts w:ascii="Times New Roman" w:hAnsi="Times New Roman"/>
          <w:b/>
        </w:rPr>
        <w:t>010, DE 07 DE MARÇO DE 2016.</w:t>
      </w:r>
    </w:p>
    <w:p w:rsidR="00DD260F" w:rsidRPr="000C1264" w:rsidRDefault="00DD260F" w:rsidP="000C1264">
      <w:pPr>
        <w:pStyle w:val="PargrafodaLista"/>
        <w:spacing w:after="0" w:line="23" w:lineRule="atLeast"/>
        <w:ind w:left="360"/>
        <w:jc w:val="center"/>
        <w:rPr>
          <w:rFonts w:ascii="Times New Roman" w:hAnsi="Times New Roman"/>
          <w:b/>
        </w:rPr>
      </w:pPr>
    </w:p>
    <w:p w:rsidR="00EB2528" w:rsidRPr="000C1264" w:rsidRDefault="00EB2528" w:rsidP="000C1264">
      <w:pPr>
        <w:pStyle w:val="PargrafodaLista"/>
        <w:spacing w:after="0" w:line="23" w:lineRule="atLeast"/>
        <w:ind w:left="360"/>
        <w:jc w:val="center"/>
        <w:rPr>
          <w:rFonts w:ascii="Times New Roman" w:hAnsi="Times New Roman"/>
          <w:b/>
        </w:rPr>
      </w:pPr>
    </w:p>
    <w:p w:rsidR="00DD260F" w:rsidRPr="000C1264" w:rsidRDefault="00DD260F" w:rsidP="000C1264">
      <w:pPr>
        <w:spacing w:after="0" w:line="23" w:lineRule="atLeast"/>
        <w:ind w:left="4253"/>
        <w:jc w:val="both"/>
        <w:rPr>
          <w:rFonts w:ascii="Times New Roman" w:hAnsi="Times New Roman"/>
          <w:b/>
        </w:rPr>
      </w:pPr>
      <w:r w:rsidRPr="000C1264">
        <w:rPr>
          <w:rFonts w:ascii="Times New Roman" w:hAnsi="Times New Roman"/>
          <w:b/>
        </w:rPr>
        <w:t xml:space="preserve">Regulamenta os procedimentos e </w:t>
      </w:r>
      <w:r w:rsidR="007A64DB" w:rsidRPr="000C1264">
        <w:rPr>
          <w:rFonts w:ascii="Times New Roman" w:hAnsi="Times New Roman"/>
          <w:b/>
        </w:rPr>
        <w:t>normas para</w:t>
      </w:r>
      <w:r w:rsidRPr="000C1264">
        <w:rPr>
          <w:rFonts w:ascii="Times New Roman" w:hAnsi="Times New Roman"/>
          <w:b/>
        </w:rPr>
        <w:t xml:space="preserve"> concessão de férias aos funcionários do Conselho de Arquitetura e Urbanismo de São Paulo – CAU/SP.</w:t>
      </w:r>
    </w:p>
    <w:p w:rsidR="00DD260F" w:rsidRPr="000C1264" w:rsidRDefault="00DD260F" w:rsidP="000C1264">
      <w:pPr>
        <w:spacing w:after="0" w:line="23" w:lineRule="atLeast"/>
        <w:jc w:val="both"/>
        <w:rPr>
          <w:rFonts w:ascii="Times New Roman" w:hAnsi="Times New Roman"/>
        </w:rPr>
      </w:pPr>
    </w:p>
    <w:p w:rsidR="00EB2528" w:rsidRPr="000C1264" w:rsidRDefault="00EB2528" w:rsidP="000C1264">
      <w:pPr>
        <w:spacing w:after="0" w:line="23" w:lineRule="atLeast"/>
        <w:jc w:val="both"/>
        <w:rPr>
          <w:rFonts w:ascii="Times New Roman" w:hAnsi="Times New Roman"/>
        </w:rPr>
      </w:pPr>
    </w:p>
    <w:p w:rsidR="00DD260F" w:rsidRPr="000C1264" w:rsidRDefault="00DD260F" w:rsidP="000C1264">
      <w:pPr>
        <w:spacing w:after="0" w:line="23" w:lineRule="atLeast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O Presidente do Conselho de Arquitetura e Urbanismo de São Paulo (CAU/SP), no uso das atribuições que lhe conferem o art. 35, inciso III da Lei n° 12.378/10 e o art. </w:t>
      </w:r>
      <w:proofErr w:type="gramStart"/>
      <w:r w:rsidRPr="000C1264">
        <w:rPr>
          <w:rFonts w:ascii="Times New Roman" w:hAnsi="Times New Roman"/>
        </w:rPr>
        <w:t>22 alínea</w:t>
      </w:r>
      <w:proofErr w:type="gramEnd"/>
      <w:r w:rsidRPr="000C1264">
        <w:rPr>
          <w:rFonts w:ascii="Times New Roman" w:hAnsi="Times New Roman"/>
        </w:rPr>
        <w:t xml:space="preserve"> “o”, do Regimento Interno</w:t>
      </w:r>
      <w:r w:rsidR="00EB2528" w:rsidRPr="000C1264">
        <w:rPr>
          <w:rFonts w:ascii="Times New Roman" w:hAnsi="Times New Roman"/>
        </w:rPr>
        <w:t xml:space="preserve"> do CAU/SP</w:t>
      </w:r>
      <w:r w:rsidRPr="000C1264">
        <w:rPr>
          <w:rFonts w:ascii="Times New Roman" w:hAnsi="Times New Roman"/>
        </w:rPr>
        <w:t>,</w:t>
      </w:r>
    </w:p>
    <w:p w:rsidR="00EB2528" w:rsidRPr="000C1264" w:rsidRDefault="00EB2528" w:rsidP="000C1264">
      <w:pPr>
        <w:spacing w:after="0" w:line="23" w:lineRule="atLeast"/>
        <w:jc w:val="both"/>
        <w:rPr>
          <w:rFonts w:ascii="Times New Roman" w:hAnsi="Times New Roman"/>
        </w:rPr>
      </w:pPr>
    </w:p>
    <w:p w:rsidR="00DD260F" w:rsidRPr="000C1264" w:rsidRDefault="00DD260F" w:rsidP="000C1264">
      <w:pPr>
        <w:spacing w:after="0" w:line="23" w:lineRule="atLeast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  <w:b/>
        </w:rPr>
        <w:t>CONSIDERANDO</w:t>
      </w:r>
      <w:r w:rsidRPr="000C1264">
        <w:rPr>
          <w:rFonts w:ascii="Times New Roman" w:hAnsi="Times New Roman"/>
        </w:rPr>
        <w:t xml:space="preserve"> a necessidade de normatização e regulamentação dos procedimentos </w:t>
      </w:r>
      <w:r w:rsidR="00FF1A6B" w:rsidRPr="000C1264">
        <w:rPr>
          <w:rFonts w:ascii="Times New Roman" w:hAnsi="Times New Roman"/>
        </w:rPr>
        <w:t>para a concessão de férias aos funcionários do</w:t>
      </w:r>
      <w:r w:rsidRPr="000C1264">
        <w:rPr>
          <w:rFonts w:ascii="Times New Roman" w:hAnsi="Times New Roman"/>
        </w:rPr>
        <w:t xml:space="preserve"> CAU/SP;</w:t>
      </w:r>
    </w:p>
    <w:p w:rsidR="00EB2528" w:rsidRPr="000C1264" w:rsidRDefault="00EB2528" w:rsidP="000C1264">
      <w:pPr>
        <w:spacing w:after="0" w:line="23" w:lineRule="atLeast"/>
        <w:jc w:val="both"/>
        <w:rPr>
          <w:rFonts w:ascii="Times New Roman" w:hAnsi="Times New Roman"/>
        </w:rPr>
      </w:pPr>
    </w:p>
    <w:p w:rsidR="00EB2528" w:rsidRPr="000C1264" w:rsidRDefault="00DD260F" w:rsidP="000C1264">
      <w:pPr>
        <w:spacing w:after="0" w:line="23" w:lineRule="atLeast"/>
        <w:jc w:val="both"/>
        <w:rPr>
          <w:rFonts w:ascii="Times New Roman" w:hAnsi="Times New Roman"/>
          <w:b/>
        </w:rPr>
      </w:pPr>
      <w:r w:rsidRPr="000C1264">
        <w:rPr>
          <w:rFonts w:ascii="Times New Roman" w:hAnsi="Times New Roman"/>
          <w:b/>
        </w:rPr>
        <w:t>RESOLVE:</w:t>
      </w:r>
    </w:p>
    <w:p w:rsidR="00EB2528" w:rsidRPr="000C1264" w:rsidRDefault="00EB2528" w:rsidP="000C1264">
      <w:pPr>
        <w:spacing w:after="0" w:line="23" w:lineRule="atLeast"/>
        <w:jc w:val="both"/>
        <w:rPr>
          <w:rFonts w:ascii="Times New Roman" w:hAnsi="Times New Roman"/>
          <w:b/>
          <w:color w:val="FF0000"/>
        </w:rPr>
      </w:pPr>
    </w:p>
    <w:p w:rsidR="00677E6E" w:rsidRPr="000C1264" w:rsidRDefault="00A45737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>Art. 1</w:t>
      </w:r>
      <w:r w:rsidR="00906803" w:rsidRPr="000C1264">
        <w:rPr>
          <w:rFonts w:ascii="Times New Roman" w:hAnsi="Times New Roman"/>
        </w:rPr>
        <w:t xml:space="preserve">º </w:t>
      </w:r>
      <w:r w:rsidR="008C2CC2" w:rsidRPr="000C1264">
        <w:rPr>
          <w:rFonts w:ascii="Times New Roman" w:hAnsi="Times New Roman"/>
        </w:rPr>
        <w:t xml:space="preserve">As </w:t>
      </w:r>
      <w:r w:rsidR="00391663" w:rsidRPr="000C1264">
        <w:rPr>
          <w:rFonts w:ascii="Times New Roman" w:hAnsi="Times New Roman"/>
        </w:rPr>
        <w:t xml:space="preserve">regras, instruções e </w:t>
      </w:r>
      <w:r w:rsidR="00C71D9E" w:rsidRPr="000C1264">
        <w:rPr>
          <w:rFonts w:ascii="Times New Roman" w:hAnsi="Times New Roman"/>
        </w:rPr>
        <w:t xml:space="preserve">procedimentos </w:t>
      </w:r>
      <w:r w:rsidR="00391663" w:rsidRPr="000C1264">
        <w:rPr>
          <w:rFonts w:ascii="Times New Roman" w:hAnsi="Times New Roman"/>
        </w:rPr>
        <w:t xml:space="preserve">relacionados </w:t>
      </w:r>
      <w:r w:rsidR="00BF1F77" w:rsidRPr="000C1264">
        <w:rPr>
          <w:rFonts w:ascii="Times New Roman" w:hAnsi="Times New Roman"/>
        </w:rPr>
        <w:t>à</w:t>
      </w:r>
      <w:r w:rsidR="00391663" w:rsidRPr="000C1264">
        <w:rPr>
          <w:rFonts w:ascii="Times New Roman" w:hAnsi="Times New Roman"/>
        </w:rPr>
        <w:t xml:space="preserve"> concessão de férias </w:t>
      </w:r>
      <w:r w:rsidR="00FE3957" w:rsidRPr="000C1264">
        <w:rPr>
          <w:rFonts w:ascii="Times New Roman" w:hAnsi="Times New Roman"/>
        </w:rPr>
        <w:t>a todos os</w:t>
      </w:r>
      <w:r w:rsidR="008C2CC2" w:rsidRPr="000C1264">
        <w:rPr>
          <w:rFonts w:ascii="Times New Roman" w:hAnsi="Times New Roman"/>
        </w:rPr>
        <w:t xml:space="preserve"> </w:t>
      </w:r>
      <w:r w:rsidR="00391663" w:rsidRPr="000C1264">
        <w:rPr>
          <w:rFonts w:ascii="Times New Roman" w:hAnsi="Times New Roman"/>
        </w:rPr>
        <w:t>empregados</w:t>
      </w:r>
      <w:r w:rsidR="00EC2203" w:rsidRPr="000C1264">
        <w:rPr>
          <w:rFonts w:ascii="Times New Roman" w:hAnsi="Times New Roman"/>
        </w:rPr>
        <w:t xml:space="preserve"> </w:t>
      </w:r>
      <w:r w:rsidR="00391663" w:rsidRPr="000C1264">
        <w:rPr>
          <w:rFonts w:ascii="Times New Roman" w:hAnsi="Times New Roman"/>
        </w:rPr>
        <w:t>do Conselho</w:t>
      </w:r>
      <w:r w:rsidR="008C2CC2" w:rsidRPr="000C1264">
        <w:rPr>
          <w:rFonts w:ascii="Times New Roman" w:hAnsi="Times New Roman"/>
        </w:rPr>
        <w:t xml:space="preserve"> de Arquitetura e Urbanismo de São Paulo regem-se pelas normas estabelecidas nesta Instrução Normativa.</w:t>
      </w:r>
    </w:p>
    <w:p w:rsidR="00677E6E" w:rsidRPr="000C1264" w:rsidRDefault="007C46A5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  <w:strike/>
        </w:rPr>
      </w:pPr>
      <w:r w:rsidRPr="000C1264">
        <w:rPr>
          <w:rFonts w:ascii="Times New Roman" w:hAnsi="Times New Roman"/>
          <w:color w:val="FF0000"/>
        </w:rPr>
        <w:br/>
      </w:r>
    </w:p>
    <w:p w:rsidR="00906803" w:rsidRPr="000C1264" w:rsidRDefault="00A45737" w:rsidP="000C1264">
      <w:pPr>
        <w:pStyle w:val="PargrafodaLista"/>
        <w:spacing w:after="0" w:line="23" w:lineRule="atLeast"/>
        <w:ind w:left="0"/>
        <w:jc w:val="center"/>
        <w:rPr>
          <w:rFonts w:ascii="Times New Roman" w:hAnsi="Times New Roman"/>
          <w:b/>
        </w:rPr>
      </w:pPr>
      <w:r w:rsidRPr="000C1264">
        <w:rPr>
          <w:rFonts w:ascii="Times New Roman" w:hAnsi="Times New Roman"/>
          <w:b/>
        </w:rPr>
        <w:t>CAPÍTULO I</w:t>
      </w:r>
    </w:p>
    <w:p w:rsidR="00391663" w:rsidRPr="000C1264" w:rsidRDefault="00A45737" w:rsidP="000C1264">
      <w:pPr>
        <w:pStyle w:val="PargrafodaLista"/>
        <w:spacing w:after="0" w:line="23" w:lineRule="atLeast"/>
        <w:ind w:left="0"/>
        <w:jc w:val="center"/>
        <w:rPr>
          <w:rFonts w:ascii="Times New Roman" w:hAnsi="Times New Roman"/>
          <w:b/>
        </w:rPr>
      </w:pPr>
      <w:r w:rsidRPr="000C1264">
        <w:rPr>
          <w:rFonts w:ascii="Times New Roman" w:hAnsi="Times New Roman"/>
          <w:b/>
        </w:rPr>
        <w:t xml:space="preserve">DA </w:t>
      </w:r>
      <w:r w:rsidR="002850F7" w:rsidRPr="000C1264">
        <w:rPr>
          <w:rFonts w:ascii="Times New Roman" w:hAnsi="Times New Roman"/>
          <w:b/>
        </w:rPr>
        <w:t>FUNDAMENTAÇÃO</w:t>
      </w:r>
    </w:p>
    <w:p w:rsidR="00EB2528" w:rsidRPr="000C1264" w:rsidRDefault="00EB2528" w:rsidP="000C1264">
      <w:pPr>
        <w:pStyle w:val="PargrafodaLista"/>
        <w:spacing w:after="0" w:line="23" w:lineRule="atLeast"/>
        <w:ind w:left="0"/>
        <w:rPr>
          <w:rFonts w:ascii="Times New Roman" w:hAnsi="Times New Roman"/>
          <w:b/>
        </w:rPr>
      </w:pPr>
    </w:p>
    <w:p w:rsidR="00391663" w:rsidRPr="000C1264" w:rsidRDefault="002850F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2º </w:t>
      </w:r>
      <w:r w:rsidR="00391663" w:rsidRPr="000C1264">
        <w:rPr>
          <w:rFonts w:ascii="Times New Roman" w:hAnsi="Times New Roman" w:cs="Times New Roman"/>
          <w:color w:val="auto"/>
          <w:sz w:val="22"/>
          <w:szCs w:val="22"/>
        </w:rPr>
        <w:t>Entende-se por férias o período anual de descanso remunerado com duração prevista em lei.</w:t>
      </w:r>
    </w:p>
    <w:p w:rsidR="00533C3E" w:rsidRPr="000C1264" w:rsidRDefault="00533C3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13B28" w:rsidRPr="000C1264" w:rsidRDefault="002850F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3º </w:t>
      </w:r>
      <w:r w:rsidR="00391663" w:rsidRPr="000C1264">
        <w:rPr>
          <w:rFonts w:ascii="Times New Roman" w:hAnsi="Times New Roman" w:cs="Times New Roman"/>
          <w:color w:val="auto"/>
          <w:sz w:val="22"/>
          <w:szCs w:val="22"/>
        </w:rPr>
        <w:t>Entende-se por abono pecuniário a conversão em dinheiro de 1/3 (um terço) dos dias de férias a que o empregado tem direito.</w:t>
      </w:r>
    </w:p>
    <w:p w:rsidR="003100C0" w:rsidRPr="000C1264" w:rsidRDefault="003100C0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50F7" w:rsidRPr="000C1264" w:rsidRDefault="002850F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</w:t>
      </w:r>
      <w:r w:rsidR="000C126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4º </w:t>
      </w:r>
      <w:r w:rsidR="00391663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Entende-se por período aquisitivo a contagem de tempo necessário para a concessão do </w:t>
      </w:r>
      <w:r w:rsidR="003100C0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direito. </w:t>
      </w:r>
      <w:r w:rsidR="009552CD" w:rsidRPr="000C1264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3100C0" w:rsidRPr="000C1264" w:rsidRDefault="002850F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5º </w:t>
      </w:r>
      <w:r w:rsidR="00391663" w:rsidRPr="000C1264">
        <w:rPr>
          <w:rFonts w:ascii="Times New Roman" w:hAnsi="Times New Roman" w:cs="Times New Roman"/>
          <w:color w:val="auto"/>
          <w:sz w:val="22"/>
          <w:szCs w:val="22"/>
        </w:rPr>
        <w:t>Entende-se por período concessivo o período de tempo que o empregador tem para a concessão das férias ao empregado.</w:t>
      </w:r>
    </w:p>
    <w:p w:rsidR="00533C3E" w:rsidRPr="000C1264" w:rsidRDefault="00533C3E" w:rsidP="000C1264">
      <w:pPr>
        <w:pStyle w:val="Default"/>
        <w:spacing w:line="23" w:lineRule="atLeast"/>
        <w:ind w:left="107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663" w:rsidRPr="000C1264" w:rsidRDefault="002850F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6º </w:t>
      </w:r>
      <w:r w:rsidR="00391663" w:rsidRPr="000C1264">
        <w:rPr>
          <w:rFonts w:ascii="Times New Roman" w:hAnsi="Times New Roman" w:cs="Times New Roman"/>
          <w:color w:val="auto"/>
          <w:sz w:val="22"/>
          <w:szCs w:val="22"/>
        </w:rPr>
        <w:t>Entende-se por período de gozo o intervalo de tempo de utilização das férias por parte do empregado.</w:t>
      </w:r>
      <w:r w:rsidR="00533C3E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06803" w:rsidRPr="000C1264" w:rsidRDefault="007C46A5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br/>
      </w:r>
      <w:r w:rsidR="002850F7"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II</w:t>
      </w:r>
    </w:p>
    <w:p w:rsidR="00677E6E" w:rsidRPr="000C1264" w:rsidRDefault="002850F7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DIREITO DOS EMPREGADOS</w:t>
      </w:r>
    </w:p>
    <w:p w:rsidR="00391663" w:rsidRPr="000C1264" w:rsidRDefault="00391663" w:rsidP="000C1264">
      <w:pPr>
        <w:pStyle w:val="PargrafodaLista"/>
        <w:spacing w:after="0" w:line="23" w:lineRule="atLeast"/>
        <w:ind w:left="360"/>
        <w:jc w:val="both"/>
        <w:rPr>
          <w:rFonts w:ascii="Times New Roman" w:hAnsi="Times New Roman"/>
          <w:b/>
        </w:rPr>
      </w:pPr>
    </w:p>
    <w:p w:rsidR="00391663" w:rsidRPr="000C1264" w:rsidRDefault="002850F7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Art. 7º </w:t>
      </w:r>
      <w:r w:rsidR="00391663" w:rsidRPr="000C1264">
        <w:rPr>
          <w:rFonts w:ascii="Times New Roman" w:hAnsi="Times New Roman"/>
        </w:rPr>
        <w:t>Todo empregado terá direito anualmente ao gozo de um período de férias, sem prejuízo do</w:t>
      </w:r>
      <w:r w:rsidR="00EC2203" w:rsidRPr="000C1264">
        <w:rPr>
          <w:rFonts w:ascii="Times New Roman" w:hAnsi="Times New Roman"/>
        </w:rPr>
        <w:t xml:space="preserve"> salário, conforme artigo 130 da CLT, na seguinte proporção:</w:t>
      </w:r>
    </w:p>
    <w:p w:rsidR="00EB2528" w:rsidRPr="000C1264" w:rsidRDefault="00EB2528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  <w:color w:val="FF0000"/>
          <w:highlight w:val="yellow"/>
        </w:rPr>
      </w:pPr>
    </w:p>
    <w:p w:rsidR="00391663" w:rsidRPr="000C1264" w:rsidRDefault="00391663" w:rsidP="000C1264">
      <w:pPr>
        <w:pStyle w:val="Default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 xml:space="preserve">30 dias corridos - nos casos em que o total de faltas não justificadas durante o período aquisitivo não superar 5 (cinco) dias; </w:t>
      </w:r>
    </w:p>
    <w:p w:rsidR="00906803" w:rsidRPr="000C1264" w:rsidRDefault="00906803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91663" w:rsidRPr="000C1264" w:rsidRDefault="00391663" w:rsidP="000C1264">
      <w:pPr>
        <w:pStyle w:val="Default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 xml:space="preserve">24 dias corridos – nos casos em que o total de faltas não justificadas durante o período aquisitivo estiver entre 6 (seis) e 14 (quatorze) dias; </w:t>
      </w:r>
    </w:p>
    <w:p w:rsidR="00906803" w:rsidRPr="000C1264" w:rsidRDefault="00906803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91663" w:rsidRPr="000C1264" w:rsidRDefault="00391663" w:rsidP="000C1264">
      <w:pPr>
        <w:pStyle w:val="Default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lastRenderedPageBreak/>
        <w:t xml:space="preserve">18 dias corridos – nos casos em que o total de faltas não justificadas durante o período aquisitivo estiver entre 15 (quinze) e 23 (vinte e três) dias; </w:t>
      </w:r>
    </w:p>
    <w:p w:rsidR="00906803" w:rsidRPr="000C1264" w:rsidRDefault="00906803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391663" w:rsidRPr="000C1264" w:rsidRDefault="00391663" w:rsidP="000C1264">
      <w:pPr>
        <w:pStyle w:val="Default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 xml:space="preserve">12 dias corridos – nos casos em que o total de faltas não justificadas durante o período aquisitivo estiver entre 24 (vinte e quatro) e 32 (trinta e dois) dias; </w:t>
      </w:r>
    </w:p>
    <w:p w:rsidR="00432D94" w:rsidRPr="000C1264" w:rsidRDefault="00432D94" w:rsidP="000C1264">
      <w:pPr>
        <w:pStyle w:val="PargrafodaLista"/>
        <w:spacing w:after="0"/>
        <w:rPr>
          <w:rFonts w:ascii="Times New Roman" w:hAnsi="Times New Roman"/>
        </w:rPr>
      </w:pPr>
    </w:p>
    <w:p w:rsidR="00377A21" w:rsidRPr="000C1264" w:rsidRDefault="00391663" w:rsidP="000C1264">
      <w:pPr>
        <w:pStyle w:val="Default"/>
        <w:numPr>
          <w:ilvl w:val="0"/>
          <w:numId w:val="17"/>
        </w:numPr>
        <w:spacing w:line="23" w:lineRule="atLeast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>Quando o empregado tiver mais de 32 faltas no período aquisitivo, este perderá o direito às férias.</w:t>
      </w:r>
    </w:p>
    <w:p w:rsidR="00533C3E" w:rsidRPr="000C1264" w:rsidRDefault="00533C3E" w:rsidP="000C1264">
      <w:pPr>
        <w:pStyle w:val="Default"/>
        <w:spacing w:line="23" w:lineRule="atLeast"/>
        <w:ind w:left="1437"/>
        <w:jc w:val="both"/>
        <w:rPr>
          <w:rFonts w:ascii="Times New Roman" w:hAnsi="Times New Roman" w:cs="Times New Roman"/>
          <w:sz w:val="22"/>
          <w:szCs w:val="22"/>
        </w:rPr>
      </w:pPr>
    </w:p>
    <w:p w:rsidR="00EC2203" w:rsidRPr="000C1264" w:rsidRDefault="002850F7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Art. 8º </w:t>
      </w:r>
      <w:r w:rsidR="00391663" w:rsidRPr="000C1264">
        <w:rPr>
          <w:rFonts w:ascii="Times New Roman" w:hAnsi="Times New Roman"/>
        </w:rPr>
        <w:t>Perderá o direito a férias o empregado que</w:t>
      </w:r>
      <w:r w:rsidR="007F701C" w:rsidRPr="000C1264">
        <w:rPr>
          <w:rFonts w:ascii="Times New Roman" w:hAnsi="Times New Roman"/>
        </w:rPr>
        <w:t>,</w:t>
      </w:r>
      <w:r w:rsidR="00EC2203" w:rsidRPr="000C1264">
        <w:rPr>
          <w:rFonts w:ascii="Times New Roman" w:hAnsi="Times New Roman"/>
        </w:rPr>
        <w:t xml:space="preserve"> conforme artigo 133 da CLT, </w:t>
      </w:r>
      <w:r w:rsidR="00391663" w:rsidRPr="000C1264">
        <w:rPr>
          <w:rFonts w:ascii="Times New Roman" w:hAnsi="Times New Roman"/>
        </w:rPr>
        <w:t>no curso do período aquisitivo:</w:t>
      </w:r>
      <w:r w:rsidR="00533C3E" w:rsidRPr="000C1264">
        <w:rPr>
          <w:rFonts w:ascii="Times New Roman" w:hAnsi="Times New Roman"/>
        </w:rPr>
        <w:t xml:space="preserve"> </w:t>
      </w:r>
    </w:p>
    <w:p w:rsidR="00EC2203" w:rsidRPr="000C1264" w:rsidRDefault="00EC2203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</w:p>
    <w:p w:rsidR="00533C3E" w:rsidRPr="000C1264" w:rsidRDefault="00391663" w:rsidP="000C1264">
      <w:pPr>
        <w:pStyle w:val="PargrafodaLista"/>
        <w:numPr>
          <w:ilvl w:val="0"/>
          <w:numId w:val="20"/>
        </w:numPr>
        <w:spacing w:after="0" w:line="23" w:lineRule="atLeast"/>
        <w:ind w:left="0" w:firstLine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>Deixar o emprego e não for readmitido dentro de 60 (sessenta) dias subsequentes à sua saída;</w:t>
      </w:r>
      <w:r w:rsidR="00533C3E" w:rsidRPr="000C1264">
        <w:rPr>
          <w:rFonts w:ascii="Times New Roman" w:hAnsi="Times New Roman"/>
        </w:rPr>
        <w:t xml:space="preserve"> </w:t>
      </w:r>
    </w:p>
    <w:p w:rsidR="00432D94" w:rsidRPr="000C1264" w:rsidRDefault="00432D94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</w:p>
    <w:p w:rsidR="00432D94" w:rsidRPr="000C1264" w:rsidRDefault="00391663" w:rsidP="000C1264">
      <w:pPr>
        <w:pStyle w:val="PargrafodaLista"/>
        <w:numPr>
          <w:ilvl w:val="0"/>
          <w:numId w:val="20"/>
        </w:numPr>
        <w:spacing w:after="0" w:line="23" w:lineRule="atLeast"/>
        <w:ind w:left="0" w:firstLine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>Permanecer em gozo de licença, com percepção de salários, por mais de 30 (trinta) dias;</w:t>
      </w:r>
      <w:r w:rsidR="009552CD" w:rsidRPr="000C1264">
        <w:rPr>
          <w:rFonts w:ascii="Times New Roman" w:hAnsi="Times New Roman"/>
        </w:rPr>
        <w:t xml:space="preserve"> </w:t>
      </w:r>
    </w:p>
    <w:p w:rsidR="00432D94" w:rsidRPr="000C1264" w:rsidRDefault="00432D94" w:rsidP="000C1264">
      <w:pPr>
        <w:pStyle w:val="PargrafodaLista"/>
        <w:spacing w:after="0"/>
        <w:rPr>
          <w:rFonts w:ascii="Times New Roman" w:hAnsi="Times New Roman"/>
        </w:rPr>
      </w:pPr>
    </w:p>
    <w:p w:rsidR="009552CD" w:rsidRPr="000C1264" w:rsidRDefault="00391663" w:rsidP="000C1264">
      <w:pPr>
        <w:pStyle w:val="PargrafodaLista"/>
        <w:numPr>
          <w:ilvl w:val="0"/>
          <w:numId w:val="20"/>
        </w:numPr>
        <w:spacing w:after="0" w:line="23" w:lineRule="atLeast"/>
        <w:ind w:left="0" w:firstLine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>Deixar de trabalhar</w:t>
      </w:r>
      <w:r w:rsidRPr="000C1264">
        <w:rPr>
          <w:rFonts w:ascii="Times New Roman" w:hAnsi="Times New Roman"/>
          <w:color w:val="000000"/>
        </w:rPr>
        <w:t>, com percepção do salário por mais de 30 (trinta) dias em virtude de paralisação parcial ou total dos serviços d</w:t>
      </w:r>
      <w:r w:rsidRPr="000C1264">
        <w:rPr>
          <w:rFonts w:ascii="Times New Roman" w:hAnsi="Times New Roman"/>
        </w:rPr>
        <w:t>o Conselho</w:t>
      </w:r>
      <w:r w:rsidR="002345B5" w:rsidRPr="000C1264">
        <w:rPr>
          <w:rFonts w:ascii="Times New Roman" w:hAnsi="Times New Roman"/>
        </w:rPr>
        <w:t>.</w:t>
      </w:r>
      <w:r w:rsidRPr="000C1264">
        <w:rPr>
          <w:rFonts w:ascii="Times New Roman" w:hAnsi="Times New Roman"/>
        </w:rPr>
        <w:t xml:space="preserve"> </w:t>
      </w:r>
      <w:r w:rsidRPr="000C1264">
        <w:rPr>
          <w:rFonts w:ascii="Times New Roman" w:hAnsi="Times New Roman"/>
          <w:color w:val="000000"/>
        </w:rPr>
        <w:t xml:space="preserve">Neste caso </w:t>
      </w:r>
      <w:r w:rsidRPr="000C1264">
        <w:rPr>
          <w:rFonts w:ascii="Times New Roman" w:hAnsi="Times New Roman"/>
        </w:rPr>
        <w:t xml:space="preserve">o Conselho </w:t>
      </w:r>
      <w:r w:rsidRPr="000C1264">
        <w:rPr>
          <w:rFonts w:ascii="Times New Roman" w:hAnsi="Times New Roman"/>
          <w:color w:val="000000"/>
        </w:rPr>
        <w:t xml:space="preserve">comunicará ao órgão local do Ministério do Trabalho, com antecedência mínima de 15 </w:t>
      </w:r>
      <w:r w:rsidR="00075DE2" w:rsidRPr="000C1264">
        <w:rPr>
          <w:rFonts w:ascii="Times New Roman" w:hAnsi="Times New Roman"/>
        </w:rPr>
        <w:t xml:space="preserve">(quinze) </w:t>
      </w:r>
      <w:r w:rsidRPr="000C1264">
        <w:rPr>
          <w:rFonts w:ascii="Times New Roman" w:hAnsi="Times New Roman"/>
          <w:color w:val="000000"/>
        </w:rPr>
        <w:t>dias, as datas de início e fim da paralisação total ou parcial dos serviços d</w:t>
      </w:r>
      <w:r w:rsidR="009552CD" w:rsidRPr="000C1264">
        <w:rPr>
          <w:rFonts w:ascii="Times New Roman" w:hAnsi="Times New Roman"/>
        </w:rPr>
        <w:t xml:space="preserve">os serviços; </w:t>
      </w:r>
    </w:p>
    <w:p w:rsidR="00432D94" w:rsidRPr="000C1264" w:rsidRDefault="00432D94" w:rsidP="000C1264">
      <w:pPr>
        <w:pStyle w:val="PargrafodaLista"/>
        <w:spacing w:after="0"/>
        <w:rPr>
          <w:rFonts w:ascii="Times New Roman" w:hAnsi="Times New Roman"/>
        </w:rPr>
      </w:pPr>
    </w:p>
    <w:p w:rsidR="00391663" w:rsidRPr="000C1264" w:rsidRDefault="00391663" w:rsidP="000C1264">
      <w:pPr>
        <w:pStyle w:val="PargrafodaLista"/>
        <w:numPr>
          <w:ilvl w:val="0"/>
          <w:numId w:val="20"/>
        </w:numPr>
        <w:spacing w:after="0" w:line="23" w:lineRule="atLeast"/>
        <w:ind w:left="0" w:firstLine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>Tiver recebido da Previdência Social prestações de acidente de trabalho ou de auxílio doença por mais de 6 (seis) meses, embora descontínuos.</w:t>
      </w:r>
    </w:p>
    <w:p w:rsidR="00C04A70" w:rsidRPr="000C1264" w:rsidRDefault="00C04A70" w:rsidP="000C1264">
      <w:pPr>
        <w:pStyle w:val="PargrafodaLista"/>
        <w:spacing w:after="0" w:line="23" w:lineRule="atLeast"/>
        <w:ind w:left="1437"/>
        <w:jc w:val="both"/>
        <w:rPr>
          <w:rFonts w:ascii="Times New Roman" w:hAnsi="Times New Roman"/>
        </w:rPr>
      </w:pPr>
    </w:p>
    <w:p w:rsidR="003F461C" w:rsidRPr="000C1264" w:rsidRDefault="003F461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 xml:space="preserve">Parágrafo único: </w:t>
      </w:r>
      <w:r w:rsidR="00A954F2" w:rsidRPr="000C1264">
        <w:rPr>
          <w:rFonts w:ascii="Times New Roman" w:hAnsi="Times New Roman" w:cs="Times New Roman"/>
          <w:sz w:val="22"/>
          <w:szCs w:val="22"/>
        </w:rPr>
        <w:t xml:space="preserve">o </w:t>
      </w:r>
      <w:r w:rsidRPr="000C1264">
        <w:rPr>
          <w:rFonts w:ascii="Times New Roman" w:hAnsi="Times New Roman" w:cs="Times New Roman"/>
          <w:sz w:val="22"/>
          <w:szCs w:val="22"/>
        </w:rPr>
        <w:t>novo período aquisitivo iniciará quando o empregado, após o implemento de qualquer condição acima, retornar ao serviço.</w:t>
      </w:r>
    </w:p>
    <w:p w:rsidR="00D07CB7" w:rsidRPr="000C1264" w:rsidRDefault="00D07CB7" w:rsidP="000C1264">
      <w:pPr>
        <w:pStyle w:val="Default"/>
        <w:spacing w:line="23" w:lineRule="atLeast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32D94" w:rsidRPr="000C1264" w:rsidRDefault="002850F7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III</w:t>
      </w:r>
    </w:p>
    <w:p w:rsidR="003F461C" w:rsidRPr="000C1264" w:rsidRDefault="009F46E6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PROGRAMAÇÃO E AGENDAMENTO DE FÉRIAS</w:t>
      </w:r>
    </w:p>
    <w:p w:rsidR="00D07CB7" w:rsidRPr="000C1264" w:rsidRDefault="00D07CB7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91663" w:rsidRPr="000C1264" w:rsidRDefault="009F46E6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Art. 9° </w:t>
      </w:r>
      <w:r w:rsidR="00D07CB7" w:rsidRPr="000C1264">
        <w:rPr>
          <w:rFonts w:ascii="Times New Roman" w:hAnsi="Times New Roman"/>
        </w:rPr>
        <w:t>Semestralmente a área de Recursos Humanos disponibilizará às diretorias, o formulário de programação de férias, para fins de planejamento administrativo e financeiro.</w:t>
      </w:r>
      <w:r w:rsidR="002345B5" w:rsidRPr="000C1264">
        <w:rPr>
          <w:rFonts w:ascii="Times New Roman" w:hAnsi="Times New Roman"/>
        </w:rPr>
        <w:t xml:space="preserve"> </w:t>
      </w:r>
    </w:p>
    <w:p w:rsidR="00EC2203" w:rsidRPr="000C1264" w:rsidRDefault="00EC2203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</w:p>
    <w:p w:rsidR="00D07CB7" w:rsidRPr="000C1264" w:rsidRDefault="0092499A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Art. </w:t>
      </w:r>
      <w:r w:rsidR="00BB2F09" w:rsidRPr="000C1264">
        <w:rPr>
          <w:rFonts w:ascii="Times New Roman" w:hAnsi="Times New Roman"/>
        </w:rPr>
        <w:t xml:space="preserve">10 </w:t>
      </w:r>
      <w:r w:rsidR="00377A21" w:rsidRPr="000C1264">
        <w:rPr>
          <w:rFonts w:ascii="Times New Roman" w:hAnsi="Times New Roman"/>
        </w:rPr>
        <w:t>O</w:t>
      </w:r>
      <w:r w:rsidR="00795303" w:rsidRPr="000C1264">
        <w:rPr>
          <w:rFonts w:ascii="Times New Roman" w:hAnsi="Times New Roman"/>
        </w:rPr>
        <w:t xml:space="preserve"> empregado </w:t>
      </w:r>
      <w:r w:rsidR="00D07CB7" w:rsidRPr="000C1264">
        <w:rPr>
          <w:rFonts w:ascii="Times New Roman" w:hAnsi="Times New Roman"/>
        </w:rPr>
        <w:t>deverá anotar na programação a data desejada para início de suas férias.</w:t>
      </w:r>
    </w:p>
    <w:p w:rsidR="00533C3E" w:rsidRPr="000C1264" w:rsidRDefault="00533C3E" w:rsidP="000C1264">
      <w:pPr>
        <w:pStyle w:val="PargrafodaLista"/>
        <w:spacing w:after="0" w:line="23" w:lineRule="atLeast"/>
        <w:ind w:left="0"/>
        <w:rPr>
          <w:rFonts w:ascii="Times New Roman" w:hAnsi="Times New Roman"/>
        </w:rPr>
      </w:pPr>
    </w:p>
    <w:p w:rsidR="00D07CB7" w:rsidRPr="000C1264" w:rsidRDefault="0092499A" w:rsidP="000C1264">
      <w:pPr>
        <w:pStyle w:val="PargrafodaLista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Art. </w:t>
      </w:r>
      <w:r w:rsidR="00BB2F09" w:rsidRPr="000C1264">
        <w:rPr>
          <w:rFonts w:ascii="Times New Roman" w:hAnsi="Times New Roman"/>
        </w:rPr>
        <w:t xml:space="preserve">11 </w:t>
      </w:r>
      <w:r w:rsidR="00D07CB7" w:rsidRPr="000C1264">
        <w:rPr>
          <w:rFonts w:ascii="Times New Roman" w:hAnsi="Times New Roman"/>
        </w:rPr>
        <w:t xml:space="preserve">As diretorias deverão avaliar as datas sugeridas pelos empregados, </w:t>
      </w:r>
      <w:r w:rsidR="007A3368" w:rsidRPr="000C1264">
        <w:rPr>
          <w:rFonts w:ascii="Times New Roman" w:hAnsi="Times New Roman"/>
        </w:rPr>
        <w:t>assegurando o bom funcionamento das atividades do Conselho.</w:t>
      </w:r>
    </w:p>
    <w:p w:rsidR="00BB2F09" w:rsidRPr="000C1264" w:rsidRDefault="00BB2F09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</w:p>
    <w:p w:rsidR="00BB2F09" w:rsidRPr="000C1264" w:rsidRDefault="00BB2F09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Art. 12 </w:t>
      </w:r>
      <w:r w:rsidR="007A3368" w:rsidRPr="000C1264">
        <w:rPr>
          <w:rFonts w:ascii="Times New Roman" w:hAnsi="Times New Roman"/>
        </w:rPr>
        <w:t>Havendo reprovação da data sugerida, a diretoria deverá informar ao empregado o motivo e solicitar nova programação.</w:t>
      </w:r>
    </w:p>
    <w:p w:rsidR="00EB2528" w:rsidRPr="000C1264" w:rsidRDefault="00EB2528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</w:p>
    <w:p w:rsidR="007A3368" w:rsidRPr="000C1264" w:rsidRDefault="00BB2F09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Art. 13 </w:t>
      </w:r>
      <w:r w:rsidR="007A3368" w:rsidRPr="000C1264">
        <w:rPr>
          <w:rFonts w:ascii="Times New Roman" w:hAnsi="Times New Roman"/>
        </w:rPr>
        <w:t xml:space="preserve">Após a aprovação das datas, o formulário de programação de férias deverá ser encaminhado </w:t>
      </w:r>
      <w:r w:rsidR="00BF1F77" w:rsidRPr="000C1264">
        <w:rPr>
          <w:rFonts w:ascii="Times New Roman" w:hAnsi="Times New Roman"/>
        </w:rPr>
        <w:t>à</w:t>
      </w:r>
      <w:r w:rsidR="007A3368" w:rsidRPr="000C1264">
        <w:rPr>
          <w:rFonts w:ascii="Times New Roman" w:hAnsi="Times New Roman"/>
        </w:rPr>
        <w:t xml:space="preserve"> área de Recursos Humanos, no prazo definido.</w:t>
      </w:r>
    </w:p>
    <w:p w:rsidR="00533C3E" w:rsidRPr="000C1264" w:rsidRDefault="00533C3E" w:rsidP="000C1264">
      <w:pPr>
        <w:pStyle w:val="PargrafodaLista"/>
        <w:spacing w:after="0" w:line="23" w:lineRule="atLeast"/>
        <w:ind w:left="0"/>
        <w:rPr>
          <w:rFonts w:ascii="Times New Roman" w:hAnsi="Times New Roman"/>
        </w:rPr>
      </w:pPr>
    </w:p>
    <w:p w:rsidR="00AC0C9B" w:rsidRPr="000C1264" w:rsidRDefault="00BB2F09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  <w:r w:rsidRPr="000C1264">
        <w:rPr>
          <w:rFonts w:ascii="Times New Roman" w:hAnsi="Times New Roman"/>
        </w:rPr>
        <w:t xml:space="preserve">Art. 14 </w:t>
      </w:r>
      <w:r w:rsidR="006F5859" w:rsidRPr="000C1264">
        <w:rPr>
          <w:rFonts w:ascii="Times New Roman" w:hAnsi="Times New Roman"/>
        </w:rPr>
        <w:t>As necessidades de alterações de férias, fora do período anotado no formulário da programação de férias, deverão ser oficializadas pela diretoria</w:t>
      </w:r>
      <w:r w:rsidR="00B95DE5" w:rsidRPr="000C1264">
        <w:rPr>
          <w:rFonts w:ascii="Times New Roman" w:hAnsi="Times New Roman"/>
        </w:rPr>
        <w:t xml:space="preserve"> ou gestor imediato</w:t>
      </w:r>
      <w:r w:rsidR="006F5859" w:rsidRPr="000C1264">
        <w:rPr>
          <w:rFonts w:ascii="Times New Roman" w:hAnsi="Times New Roman"/>
        </w:rPr>
        <w:t>, através de e-mail</w:t>
      </w:r>
      <w:r w:rsidR="00713B28" w:rsidRPr="000C1264">
        <w:rPr>
          <w:rFonts w:ascii="Times New Roman" w:hAnsi="Times New Roman"/>
        </w:rPr>
        <w:t xml:space="preserve"> ou ofício</w:t>
      </w:r>
      <w:r w:rsidR="006F5859" w:rsidRPr="000C1264">
        <w:rPr>
          <w:rFonts w:ascii="Times New Roman" w:hAnsi="Times New Roman"/>
        </w:rPr>
        <w:t xml:space="preserve"> encaminhado </w:t>
      </w:r>
      <w:r w:rsidR="00AC0C9B" w:rsidRPr="000C1264">
        <w:rPr>
          <w:rFonts w:ascii="Times New Roman" w:hAnsi="Times New Roman"/>
        </w:rPr>
        <w:t>à área de Recursos Humanos.</w:t>
      </w:r>
    </w:p>
    <w:p w:rsidR="00EB2528" w:rsidRPr="000C1264" w:rsidRDefault="00EB2528" w:rsidP="000C1264">
      <w:pPr>
        <w:pStyle w:val="PargrafodaLista"/>
        <w:spacing w:after="0" w:line="23" w:lineRule="atLeast"/>
        <w:ind w:left="0"/>
        <w:jc w:val="both"/>
        <w:rPr>
          <w:rFonts w:ascii="Times New Roman" w:hAnsi="Times New Roman"/>
        </w:rPr>
      </w:pPr>
    </w:p>
    <w:p w:rsidR="00432D94" w:rsidRPr="000C1264" w:rsidRDefault="0092499A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IV</w:t>
      </w:r>
    </w:p>
    <w:p w:rsidR="00791748" w:rsidRPr="000C1264" w:rsidRDefault="0092499A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ADIANTAMENTO DA PRIMEIRA PARCELA DO 13º SALÁRIO</w:t>
      </w:r>
    </w:p>
    <w:p w:rsidR="007A3368" w:rsidRPr="000C1264" w:rsidRDefault="00791748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ab/>
      </w:r>
    </w:p>
    <w:p w:rsidR="00791748" w:rsidRPr="000C1264" w:rsidRDefault="0092499A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15 </w:t>
      </w:r>
      <w:r w:rsidR="00791748" w:rsidRPr="000C1264">
        <w:rPr>
          <w:rFonts w:ascii="Times New Roman" w:hAnsi="Times New Roman" w:cs="Times New Roman"/>
          <w:color w:val="auto"/>
          <w:sz w:val="22"/>
          <w:szCs w:val="22"/>
        </w:rPr>
        <w:t>O empregado que tem o início de suas férias no período compreendido entre fevereiro e novembro, poderá solicitar o adiantamento da primeira parcela do 13º Salário</w:t>
      </w:r>
      <w:r w:rsidR="00713B28" w:rsidRPr="000C126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33C3E" w:rsidRPr="000C1264" w:rsidRDefault="00533C3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33C3E" w:rsidRPr="000C1264" w:rsidRDefault="0092499A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Art. 16 </w:t>
      </w:r>
      <w:r w:rsidR="00791748" w:rsidRPr="000C1264">
        <w:rPr>
          <w:rFonts w:ascii="Times New Roman" w:hAnsi="Times New Roman" w:cs="Times New Roman"/>
          <w:color w:val="auto"/>
          <w:sz w:val="22"/>
          <w:szCs w:val="22"/>
        </w:rPr>
        <w:t>A opção pelo adiantamento da primeira parcela do 13º Salário deverá ser anotada na ocasião da programação do período de gozo.</w:t>
      </w:r>
    </w:p>
    <w:p w:rsidR="00A129F1" w:rsidRPr="000C1264" w:rsidRDefault="007C46A5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br/>
      </w:r>
      <w:r w:rsidR="0092499A"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V</w:t>
      </w:r>
    </w:p>
    <w:p w:rsidR="00D07CB7" w:rsidRPr="000C1264" w:rsidRDefault="0092499A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ABONO PECUNIÁRIO</w:t>
      </w:r>
    </w:p>
    <w:p w:rsidR="00791748" w:rsidRPr="000C1264" w:rsidRDefault="00791748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91748" w:rsidRPr="000C1264" w:rsidRDefault="0092499A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17 </w:t>
      </w:r>
      <w:r w:rsidR="00791748" w:rsidRPr="000C1264">
        <w:rPr>
          <w:rFonts w:ascii="Times New Roman" w:hAnsi="Times New Roman" w:cs="Times New Roman"/>
          <w:color w:val="auto"/>
          <w:sz w:val="22"/>
          <w:szCs w:val="22"/>
        </w:rPr>
        <w:t>O empregado tem a faculdade de converter 1/3 (um terço) do período de férias em abono pecuniário.</w:t>
      </w:r>
    </w:p>
    <w:p w:rsidR="00533C3E" w:rsidRPr="000C1264" w:rsidRDefault="00533C3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91748" w:rsidRPr="000C1264" w:rsidRDefault="0092499A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18 </w:t>
      </w:r>
      <w:r w:rsidR="00791748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O abono </w:t>
      </w:r>
      <w:r w:rsidR="00713B28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pecuniário </w:t>
      </w:r>
      <w:r w:rsidR="00791748" w:rsidRPr="000C1264">
        <w:rPr>
          <w:rFonts w:ascii="Times New Roman" w:hAnsi="Times New Roman" w:cs="Times New Roman"/>
          <w:color w:val="auto"/>
          <w:sz w:val="22"/>
          <w:szCs w:val="22"/>
        </w:rPr>
        <w:t>de férias deverá ser requerido, por ocasião da programação do período de gozo.</w:t>
      </w:r>
    </w:p>
    <w:p w:rsidR="00533C3E" w:rsidRPr="000C1264" w:rsidRDefault="00533C3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129F1" w:rsidRPr="000C1264" w:rsidRDefault="0092499A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VI</w:t>
      </w:r>
    </w:p>
    <w:p w:rsidR="00791748" w:rsidRPr="000C1264" w:rsidRDefault="0092499A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FRACIONAMENTO DE FÉRIAS</w:t>
      </w:r>
    </w:p>
    <w:p w:rsidR="00533C3E" w:rsidRPr="000C1264" w:rsidRDefault="00533C3E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C41D0" w:rsidRPr="000C1264" w:rsidRDefault="0074747B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19 </w:t>
      </w:r>
      <w:r w:rsidR="00791748" w:rsidRPr="000C1264">
        <w:rPr>
          <w:rFonts w:ascii="Times New Roman" w:hAnsi="Times New Roman" w:cs="Times New Roman"/>
          <w:color w:val="auto"/>
          <w:sz w:val="22"/>
          <w:szCs w:val="22"/>
        </w:rPr>
        <w:t>As férias deverão ser concedidas por ato do empregador, em um só período, durante o período concessivo.</w:t>
      </w:r>
      <w:r w:rsidR="000C41D0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016E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33C3E" w:rsidRPr="000C1264" w:rsidRDefault="00533C3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E3957" w:rsidRPr="000C1264" w:rsidRDefault="0074747B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20 </w:t>
      </w:r>
      <w:r w:rsidR="009440E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Haverá possibilidade de fracionamento de férias </w:t>
      </w:r>
      <w:r w:rsidR="00791748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em 2 (dois) períodos, </w:t>
      </w:r>
      <w:r w:rsidR="000C41D0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sendo um período de 20 (vinte) dias e outro de 10 (dez) </w:t>
      </w:r>
      <w:r w:rsidR="009440E7" w:rsidRPr="000C1264">
        <w:rPr>
          <w:rFonts w:ascii="Times New Roman" w:hAnsi="Times New Roman" w:cs="Times New Roman"/>
          <w:color w:val="auto"/>
          <w:sz w:val="22"/>
          <w:szCs w:val="22"/>
        </w:rPr>
        <w:t>dias</w:t>
      </w:r>
      <w:r w:rsidR="00E353D6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ou vice-versa</w:t>
      </w:r>
      <w:r w:rsidR="009440E7" w:rsidRPr="000C1264">
        <w:rPr>
          <w:rFonts w:ascii="Times New Roman" w:hAnsi="Times New Roman" w:cs="Times New Roman"/>
          <w:color w:val="auto"/>
          <w:sz w:val="22"/>
          <w:szCs w:val="22"/>
        </w:rPr>
        <w:t>, mediante solicitação e justificativa do empregado</w:t>
      </w:r>
      <w:r w:rsidR="008E3A2C" w:rsidRPr="000C126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B0F7D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E3957" w:rsidRPr="000C1264" w:rsidRDefault="00FE395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351BC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§1º</w:t>
      </w:r>
      <w:r w:rsidR="0074747B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51BC" w:rsidRPr="000C1264">
        <w:rPr>
          <w:rFonts w:ascii="Times New Roman" w:hAnsi="Times New Roman" w:cs="Times New Roman"/>
          <w:color w:val="auto"/>
          <w:sz w:val="22"/>
          <w:szCs w:val="22"/>
        </w:rPr>
        <w:t>Não será permitido o fracionamento em períodos de tempo d</w:t>
      </w:r>
      <w:r w:rsidR="00EF2011" w:rsidRPr="000C1264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4351BC" w:rsidRPr="000C1264">
        <w:rPr>
          <w:rFonts w:ascii="Times New Roman" w:hAnsi="Times New Roman" w:cs="Times New Roman"/>
          <w:color w:val="auto"/>
          <w:sz w:val="22"/>
          <w:szCs w:val="22"/>
        </w:rPr>
        <w:t>ferentes do previsto acima, como por exemplo</w:t>
      </w:r>
      <w:r w:rsidR="00875D28" w:rsidRPr="000C1264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4351BC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15 (quinze) e 15 (quinze) </w:t>
      </w:r>
      <w:r w:rsidR="00E353D6" w:rsidRPr="000C1264">
        <w:rPr>
          <w:rFonts w:ascii="Times New Roman" w:hAnsi="Times New Roman" w:cs="Times New Roman"/>
          <w:color w:val="auto"/>
          <w:sz w:val="22"/>
          <w:szCs w:val="22"/>
        </w:rPr>
        <w:t>dias;</w:t>
      </w:r>
      <w:r w:rsidR="004351BC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16 </w:t>
      </w:r>
      <w:r w:rsidR="00EF2011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(dezesseis) </w:t>
      </w:r>
      <w:r w:rsidR="004351BC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e 14 </w:t>
      </w:r>
      <w:r w:rsidR="00EF2011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(quatorze) </w:t>
      </w:r>
      <w:r w:rsidR="004351BC" w:rsidRPr="000C1264">
        <w:rPr>
          <w:rFonts w:ascii="Times New Roman" w:hAnsi="Times New Roman" w:cs="Times New Roman"/>
          <w:color w:val="auto"/>
          <w:sz w:val="22"/>
          <w:szCs w:val="22"/>
        </w:rPr>
        <w:t>dias, etc.</w:t>
      </w:r>
    </w:p>
    <w:p w:rsidR="00A954F2" w:rsidRPr="000C1264" w:rsidRDefault="00A954F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058C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§2º</w:t>
      </w:r>
      <w:r w:rsidR="0074058C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044D" w:rsidRPr="000C1264">
        <w:rPr>
          <w:rFonts w:ascii="Times New Roman" w:hAnsi="Times New Roman" w:cs="Times New Roman"/>
          <w:color w:val="auto"/>
          <w:sz w:val="22"/>
          <w:szCs w:val="22"/>
        </w:rPr>
        <w:t>Em caso de fracionamento nos termos do Art. 20 desta Instrução Normativa, e</w:t>
      </w:r>
      <w:r w:rsidR="00A954F2" w:rsidRPr="000C1264">
        <w:rPr>
          <w:rFonts w:ascii="Times New Roman" w:hAnsi="Times New Roman" w:cs="Times New Roman"/>
          <w:color w:val="auto"/>
          <w:sz w:val="22"/>
          <w:szCs w:val="22"/>
        </w:rPr>
        <w:t>ntre um período de gozo e outro é obrigatório o intervalo mínimo de 90</w:t>
      </w:r>
      <w:r w:rsidR="00C3583C">
        <w:rPr>
          <w:rFonts w:ascii="Times New Roman" w:hAnsi="Times New Roman" w:cs="Times New Roman"/>
          <w:color w:val="auto"/>
          <w:sz w:val="22"/>
          <w:szCs w:val="22"/>
        </w:rPr>
        <w:t xml:space="preserve"> (noventa)</w:t>
      </w:r>
      <w:r w:rsidR="00A954F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dias</w:t>
      </w:r>
      <w:r w:rsidR="0041044D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, devendo o gozo das férias fracionadas ocorrerem </w:t>
      </w:r>
      <w:r w:rsidR="00A954F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no mesmo período </w:t>
      </w:r>
      <w:r w:rsidR="00263FAF" w:rsidRPr="000C1264">
        <w:rPr>
          <w:rFonts w:ascii="Times New Roman" w:hAnsi="Times New Roman" w:cs="Times New Roman"/>
          <w:color w:val="auto"/>
          <w:sz w:val="22"/>
          <w:szCs w:val="22"/>
        </w:rPr>
        <w:t>concessivo</w:t>
      </w:r>
      <w:r w:rsidR="0041044D" w:rsidRPr="000C126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954F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1044D" w:rsidRPr="000C1264" w:rsidRDefault="0041044D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:rsidR="006159EF" w:rsidRPr="000C1264" w:rsidRDefault="0074058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2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B0F7D" w:rsidRPr="000C1264">
        <w:rPr>
          <w:rFonts w:ascii="Times New Roman" w:hAnsi="Times New Roman" w:cs="Times New Roman"/>
          <w:color w:val="auto"/>
          <w:sz w:val="22"/>
          <w:szCs w:val="22"/>
        </w:rPr>
        <w:t>O empregado deverá e</w:t>
      </w:r>
      <w:r w:rsidR="006159EF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ncaminhar sua solicitação </w:t>
      </w:r>
      <w:r w:rsidR="00713B28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de fracionamento das férias, sugerindo os períodos de gozo, </w:t>
      </w:r>
      <w:r w:rsidR="006159EF" w:rsidRPr="000C1264">
        <w:rPr>
          <w:rFonts w:ascii="Times New Roman" w:hAnsi="Times New Roman" w:cs="Times New Roman"/>
          <w:color w:val="auto"/>
          <w:sz w:val="22"/>
          <w:szCs w:val="22"/>
        </w:rPr>
        <w:t>com a devida justificativa</w:t>
      </w:r>
      <w:r w:rsidR="00D415A2" w:rsidRPr="000C126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159EF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por meio eletrônico ou físico</w:t>
      </w:r>
      <w:r w:rsidR="00D415A2" w:rsidRPr="000C126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159EF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15A2" w:rsidRPr="000C1264">
        <w:rPr>
          <w:rFonts w:ascii="Times New Roman" w:hAnsi="Times New Roman" w:cs="Times New Roman"/>
          <w:color w:val="auto"/>
          <w:sz w:val="22"/>
          <w:szCs w:val="22"/>
        </w:rPr>
        <w:t>ao gestor imediato ou diretoria</w:t>
      </w:r>
      <w:r w:rsidR="006159EF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que analisará a viabilidade</w:t>
      </w:r>
      <w:r w:rsidR="00D415A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e encaminhará à área de Recursos Humanos</w:t>
      </w:r>
      <w:r w:rsidR="00713B28" w:rsidRPr="000C1264">
        <w:rPr>
          <w:rFonts w:ascii="Times New Roman" w:hAnsi="Times New Roman" w:cs="Times New Roman"/>
          <w:color w:val="auto"/>
          <w:sz w:val="22"/>
          <w:szCs w:val="22"/>
        </w:rPr>
        <w:t>, com a aprovação</w:t>
      </w:r>
      <w:r w:rsidR="00D415A2" w:rsidRPr="000C126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4058C" w:rsidRPr="000C1264" w:rsidRDefault="0074058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A40A7" w:rsidRPr="000C1264" w:rsidRDefault="0074058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2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C41D0" w:rsidRPr="000C1264">
        <w:rPr>
          <w:rFonts w:ascii="Times New Roman" w:hAnsi="Times New Roman" w:cs="Times New Roman"/>
          <w:color w:val="auto"/>
          <w:sz w:val="22"/>
          <w:szCs w:val="22"/>
        </w:rPr>
        <w:t>Não estão previstos os fracionamentos de férias por iniciativa do Conselho, salvo em casos excepciona</w:t>
      </w:r>
      <w:r w:rsidR="00DA40A7" w:rsidRPr="000C1264">
        <w:rPr>
          <w:rFonts w:ascii="Times New Roman" w:hAnsi="Times New Roman" w:cs="Times New Roman"/>
          <w:color w:val="auto"/>
          <w:sz w:val="22"/>
          <w:szCs w:val="22"/>
        </w:rPr>
        <w:t>is de necessidade imperiosa, quando por motivo de força maior</w:t>
      </w:r>
      <w:r w:rsidR="00713B28" w:rsidRPr="000C126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33C3E" w:rsidRPr="000C1264" w:rsidRDefault="00533C3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41D0" w:rsidRPr="000C1264" w:rsidRDefault="0074058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É</w:t>
      </w:r>
      <w:r w:rsidR="00DA40A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p</w:t>
      </w:r>
      <w:r w:rsidR="00B8038A" w:rsidRPr="000C1264">
        <w:rPr>
          <w:rFonts w:ascii="Times New Roman" w:hAnsi="Times New Roman" w:cs="Times New Roman"/>
          <w:color w:val="auto"/>
          <w:sz w:val="22"/>
          <w:szCs w:val="22"/>
        </w:rPr>
        <w:t>roibido o fracionamento de férias, para os empregados m</w:t>
      </w:r>
      <w:r w:rsidR="000C41D0" w:rsidRPr="000C1264">
        <w:rPr>
          <w:rFonts w:ascii="Times New Roman" w:hAnsi="Times New Roman" w:cs="Times New Roman"/>
          <w:color w:val="auto"/>
          <w:sz w:val="22"/>
          <w:szCs w:val="22"/>
        </w:rPr>
        <w:t>enores de 18 (dezoito) anos e</w:t>
      </w:r>
      <w:r w:rsidR="00DA40A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maiores de 50 (cinquenta) anos, conforme previsto no Artigo 134 da CLT.</w:t>
      </w:r>
    </w:p>
    <w:p w:rsidR="00845D24" w:rsidRPr="000C1264" w:rsidRDefault="007C46A5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br/>
      </w:r>
      <w:r w:rsidR="0074058C"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VII</w:t>
      </w:r>
    </w:p>
    <w:p w:rsidR="0040757C" w:rsidRPr="000C1264" w:rsidRDefault="0074058C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PAGAMENTO DAS FÉRIAS</w:t>
      </w:r>
    </w:p>
    <w:p w:rsidR="0040757C" w:rsidRPr="000C1264" w:rsidRDefault="0040757C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757C" w:rsidRPr="000C1264" w:rsidRDefault="0074058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2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757C" w:rsidRPr="000C1264">
        <w:rPr>
          <w:rFonts w:ascii="Times New Roman" w:hAnsi="Times New Roman" w:cs="Times New Roman"/>
          <w:color w:val="auto"/>
          <w:sz w:val="22"/>
          <w:szCs w:val="22"/>
        </w:rPr>
        <w:t>O pagamento das férias, do adicional de 1/3 (um terço) constitucional e quando for o caso, do abono pecuniário e adiantamento da primeira parcela do 13º Salário ocorrerá até dois dias antes do início do período de gozo de férias.</w:t>
      </w:r>
    </w:p>
    <w:p w:rsidR="00533C3E" w:rsidRPr="000C1264" w:rsidRDefault="00533C3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0757C" w:rsidRPr="000C1264" w:rsidRDefault="0074058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2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0757C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Os valores 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serão</w:t>
      </w:r>
      <w:r w:rsidR="0040757C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creditados em conta corrente cadastrada para recebimento de salários.</w:t>
      </w:r>
    </w:p>
    <w:p w:rsidR="000C41D0" w:rsidRPr="000C1264" w:rsidRDefault="000C41D0" w:rsidP="000C1264">
      <w:pPr>
        <w:spacing w:after="0" w:line="23" w:lineRule="atLeast"/>
        <w:jc w:val="center"/>
        <w:rPr>
          <w:rFonts w:ascii="Times New Roman" w:eastAsia="Times New Roman" w:hAnsi="Times New Roman"/>
          <w:lang w:eastAsia="pt-BR"/>
        </w:rPr>
      </w:pPr>
    </w:p>
    <w:p w:rsidR="00845D24" w:rsidRPr="000C1264" w:rsidRDefault="0074058C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VIII</w:t>
      </w:r>
    </w:p>
    <w:p w:rsidR="00510C10" w:rsidRPr="000C1264" w:rsidRDefault="0074058C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FÉRIAS E LICENÇAS</w:t>
      </w:r>
    </w:p>
    <w:p w:rsidR="00510C10" w:rsidRPr="000C1264" w:rsidRDefault="00510C10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0C10" w:rsidRPr="000C1264" w:rsidRDefault="0074058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</w:t>
      </w:r>
      <w:r w:rsidR="00744E6C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2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744E6C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0C10" w:rsidRPr="000C1264">
        <w:rPr>
          <w:rFonts w:ascii="Times New Roman" w:hAnsi="Times New Roman" w:cs="Times New Roman"/>
          <w:color w:val="auto"/>
          <w:sz w:val="22"/>
          <w:szCs w:val="22"/>
        </w:rPr>
        <w:t>Se durante as férias da empregada gestante ocorrer o nascimento da criança, o gozo das mesmas ficará suspenso e será concedida a licença maternidade. Após o término da licença, as férias são retomadas.</w:t>
      </w:r>
    </w:p>
    <w:p w:rsidR="000C1492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1492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Art. 27 Ocorrendo o nascimento de filho durante o período de férias do empregado, o mesmo não tem direito ao afastamento remunerado de 5 (cinco) dias após o gozo de férias, a título de </w:t>
      </w:r>
      <w:proofErr w:type="spellStart"/>
      <w:r w:rsidRPr="000C1264">
        <w:rPr>
          <w:rFonts w:ascii="Times New Roman" w:hAnsi="Times New Roman" w:cs="Times New Roman"/>
          <w:color w:val="auto"/>
          <w:sz w:val="22"/>
          <w:szCs w:val="22"/>
        </w:rPr>
        <w:t>licença-paternidade</w:t>
      </w:r>
      <w:proofErr w:type="spellEnd"/>
      <w:r w:rsidRPr="000C126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C1492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1492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§1º Quando o nascimento da criança ocorrer nos dias em que se aproxima o término das férias e a contagem dos 5 (cinco) dias ultrapassarem-no, haverá a concessão da </w:t>
      </w:r>
      <w:proofErr w:type="spellStart"/>
      <w:r w:rsidRPr="000C1264">
        <w:rPr>
          <w:rFonts w:ascii="Times New Roman" w:hAnsi="Times New Roman" w:cs="Times New Roman"/>
          <w:color w:val="auto"/>
          <w:sz w:val="22"/>
          <w:szCs w:val="22"/>
        </w:rPr>
        <w:t>licença-paternidade</w:t>
      </w:r>
      <w:proofErr w:type="spellEnd"/>
      <w:r w:rsidRPr="000C1264">
        <w:rPr>
          <w:rFonts w:ascii="Times New Roman" w:hAnsi="Times New Roman" w:cs="Times New Roman"/>
          <w:color w:val="auto"/>
          <w:sz w:val="22"/>
          <w:szCs w:val="22"/>
        </w:rPr>
        <w:t>, devendo o empregado retornar ao trabalho após o trânsito dos 5 (cinco) dias da data do nascimento da criança.</w:t>
      </w:r>
    </w:p>
    <w:p w:rsidR="000C1492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1492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§2º Ocorrendo o nascimento da criança em dias que antecedem o início do gozo das férias e adentrar a este início, este será protelado para o 6º (sexto) dia, logo após o término da </w:t>
      </w:r>
      <w:proofErr w:type="spellStart"/>
      <w:r w:rsidRPr="000C1264">
        <w:rPr>
          <w:rFonts w:ascii="Times New Roman" w:hAnsi="Times New Roman" w:cs="Times New Roman"/>
          <w:color w:val="auto"/>
          <w:sz w:val="22"/>
          <w:szCs w:val="22"/>
        </w:rPr>
        <w:t>licença-paternidade</w:t>
      </w:r>
      <w:proofErr w:type="spellEnd"/>
      <w:r w:rsidRPr="000C126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33C3E" w:rsidRPr="000C1264" w:rsidRDefault="00533C3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10C10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2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10C10" w:rsidRPr="000C1264">
        <w:rPr>
          <w:rFonts w:ascii="Times New Roman" w:hAnsi="Times New Roman" w:cs="Times New Roman"/>
          <w:color w:val="auto"/>
          <w:sz w:val="22"/>
          <w:szCs w:val="22"/>
        </w:rPr>
        <w:t>Quando o empregado adoece durante o período de gozo de suas férias, não ocorre a suspensão ou interrupção do gozo de férias, fluindo normalmente.</w:t>
      </w:r>
    </w:p>
    <w:p w:rsidR="00744E6C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10C10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§1º </w:t>
      </w:r>
      <w:r w:rsidR="006E0E3A" w:rsidRPr="000C1264">
        <w:rPr>
          <w:rFonts w:ascii="Times New Roman" w:hAnsi="Times New Roman" w:cs="Times New Roman"/>
          <w:color w:val="auto"/>
          <w:sz w:val="22"/>
          <w:szCs w:val="22"/>
        </w:rPr>
        <w:t>Se após o término normal das férias a doença persistir, o Conselho deverá pagar os primeiros 15</w:t>
      </w:r>
      <w:r w:rsidR="0012401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(quinze)</w:t>
      </w:r>
      <w:r w:rsidR="006E0E3A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dias de afastamento, mediante atestado médico, contados a partir da data em que o empregado deveria retornar ao trabalho, independente se a data do atestado tenha sido durante o período de gozo.</w:t>
      </w:r>
    </w:p>
    <w:p w:rsidR="00EB2528" w:rsidRPr="000C1264" w:rsidRDefault="00EB2528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4E6C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§2º </w:t>
      </w:r>
      <w:r w:rsidR="006E0E3A" w:rsidRPr="000C1264">
        <w:rPr>
          <w:rFonts w:ascii="Times New Roman" w:hAnsi="Times New Roman" w:cs="Times New Roman"/>
          <w:color w:val="auto"/>
          <w:sz w:val="22"/>
          <w:szCs w:val="22"/>
        </w:rPr>
        <w:t>Decorridos os 15</w:t>
      </w:r>
      <w:r w:rsidR="0012401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(quinze) </w:t>
      </w:r>
      <w:r w:rsidR="006E0E3A" w:rsidRPr="000C1264">
        <w:rPr>
          <w:rFonts w:ascii="Times New Roman" w:hAnsi="Times New Roman" w:cs="Times New Roman"/>
          <w:color w:val="auto"/>
          <w:sz w:val="22"/>
          <w:szCs w:val="22"/>
        </w:rPr>
        <w:t>dias de afastamento por conta do Conselho</w:t>
      </w:r>
      <w:r w:rsidR="00713B28" w:rsidRPr="000C126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E0E3A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o empregado terá o contrato de trabalho suspenso a partir do 16º</w:t>
      </w:r>
      <w:r w:rsidR="002862F1">
        <w:rPr>
          <w:rFonts w:ascii="Times New Roman" w:hAnsi="Times New Roman" w:cs="Times New Roman"/>
          <w:color w:val="auto"/>
          <w:sz w:val="22"/>
          <w:szCs w:val="22"/>
        </w:rPr>
        <w:t xml:space="preserve"> (décimo sexto)</w:t>
      </w:r>
      <w:r w:rsidR="006E0E3A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dia, data a partir da qual compete à Previdência Social o pagamento do auxílio doença previdenciário.</w:t>
      </w:r>
    </w:p>
    <w:p w:rsidR="00744E6C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845D24" w:rsidRPr="000C1264" w:rsidRDefault="00744E6C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IX</w:t>
      </w:r>
    </w:p>
    <w:p w:rsidR="00D63DC7" w:rsidRPr="000C1264" w:rsidRDefault="00744E6C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PRAZO PARA CONCESSÃO DAS FÉRIAS</w:t>
      </w:r>
    </w:p>
    <w:p w:rsidR="00D63DC7" w:rsidRPr="000C1264" w:rsidRDefault="00D63DC7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63DC7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Art. 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29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63DC7" w:rsidRPr="000C1264">
        <w:rPr>
          <w:rFonts w:ascii="Times New Roman" w:hAnsi="Times New Roman" w:cs="Times New Roman"/>
          <w:color w:val="auto"/>
          <w:sz w:val="22"/>
          <w:szCs w:val="22"/>
        </w:rPr>
        <w:t>O prazo para concessão das férias é de 11</w:t>
      </w:r>
      <w:r w:rsidR="00875D28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(onze)</w:t>
      </w:r>
      <w:r w:rsidR="00D63DC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meses após o início do período concessivo. </w:t>
      </w:r>
      <w:r w:rsidR="007F425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63DC7" w:rsidRPr="000C1264">
        <w:rPr>
          <w:rFonts w:ascii="Times New Roman" w:hAnsi="Times New Roman" w:cs="Times New Roman"/>
          <w:color w:val="auto"/>
          <w:sz w:val="22"/>
          <w:szCs w:val="22"/>
        </w:rPr>
        <w:t>O empregado não poderá adentrar em segundo período aquisitivo sem que tenha usufruído do período de gozo de férias correspondente ao período anterior.</w:t>
      </w:r>
    </w:p>
    <w:p w:rsidR="00D63DC7" w:rsidRPr="000C1264" w:rsidRDefault="00D63DC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63DC7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§1º 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 contagem de que trata o </w:t>
      </w:r>
      <w:r w:rsidR="000C1492" w:rsidRPr="000C1264">
        <w:rPr>
          <w:rFonts w:ascii="Times New Roman" w:hAnsi="Times New Roman" w:cs="Times New Roman"/>
          <w:i/>
          <w:color w:val="auto"/>
          <w:sz w:val="22"/>
          <w:szCs w:val="22"/>
        </w:rPr>
        <w:t>caput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deste artigo será feita, exemplificativamente, da seguinte forma:</w:t>
      </w:r>
    </w:p>
    <w:p w:rsidR="00D63DC7" w:rsidRPr="000C1264" w:rsidRDefault="00D63DC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br/>
        <w:t>Funcionário admitido em 01</w:t>
      </w:r>
      <w:r w:rsidR="00F52B5B" w:rsidRPr="000C1264">
        <w:rPr>
          <w:rFonts w:ascii="Times New Roman" w:hAnsi="Times New Roman" w:cs="Times New Roman"/>
          <w:sz w:val="22"/>
          <w:szCs w:val="22"/>
        </w:rPr>
        <w:t xml:space="preserve"> de julho de 2014</w:t>
      </w:r>
    </w:p>
    <w:p w:rsidR="000C1492" w:rsidRPr="000C1264" w:rsidRDefault="000C1492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63DC7" w:rsidRPr="000C1264" w:rsidRDefault="00D63DC7" w:rsidP="000C1264">
      <w:pPr>
        <w:pStyle w:val="Default"/>
        <w:shd w:val="clear" w:color="auto" w:fill="F2F2F2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>1º período aquisitivo:   01/07/2014 a 30/06/2015</w:t>
      </w:r>
    </w:p>
    <w:p w:rsidR="00D63DC7" w:rsidRPr="000C1264" w:rsidRDefault="00D63DC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 xml:space="preserve">1º período concessivo: 01/07/2015 a </w:t>
      </w:r>
      <w:r w:rsidR="00F52B5B" w:rsidRPr="000C1264">
        <w:rPr>
          <w:rFonts w:ascii="Times New Roman" w:hAnsi="Times New Roman" w:cs="Times New Roman"/>
          <w:sz w:val="22"/>
          <w:szCs w:val="22"/>
        </w:rPr>
        <w:t>01</w:t>
      </w:r>
      <w:r w:rsidRPr="000C1264">
        <w:rPr>
          <w:rFonts w:ascii="Times New Roman" w:hAnsi="Times New Roman" w:cs="Times New Roman"/>
          <w:sz w:val="22"/>
          <w:szCs w:val="22"/>
        </w:rPr>
        <w:t>/06/2016</w:t>
      </w:r>
      <w:r w:rsidR="009B42AD" w:rsidRPr="000C126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63DC7" w:rsidRPr="000C1264" w:rsidRDefault="00D63DC7" w:rsidP="000C1264">
      <w:pPr>
        <w:pStyle w:val="Default"/>
        <w:shd w:val="clear" w:color="auto" w:fill="F2F2F2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>2º período aquisitivo:   01/07/2015 a 30/06/2016</w:t>
      </w:r>
    </w:p>
    <w:p w:rsidR="00D63DC7" w:rsidRPr="000C1264" w:rsidRDefault="00D63DC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t xml:space="preserve">2º período concessivo: 01/07/2016 a </w:t>
      </w:r>
      <w:r w:rsidR="00F52B5B" w:rsidRPr="000C1264">
        <w:rPr>
          <w:rFonts w:ascii="Times New Roman" w:hAnsi="Times New Roman" w:cs="Times New Roman"/>
          <w:sz w:val="22"/>
          <w:szCs w:val="22"/>
        </w:rPr>
        <w:t>01</w:t>
      </w:r>
      <w:r w:rsidRPr="000C1264">
        <w:rPr>
          <w:rFonts w:ascii="Times New Roman" w:hAnsi="Times New Roman" w:cs="Times New Roman"/>
          <w:sz w:val="22"/>
          <w:szCs w:val="22"/>
        </w:rPr>
        <w:t>/06/2017</w:t>
      </w:r>
      <w:r w:rsidR="009B42AD" w:rsidRPr="000C12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DC7" w:rsidRPr="000C1264" w:rsidRDefault="00D63DC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D63DC7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§2º </w:t>
      </w:r>
      <w:r w:rsidR="00D63DC7" w:rsidRPr="000C1264">
        <w:rPr>
          <w:rFonts w:ascii="Times New Roman" w:hAnsi="Times New Roman" w:cs="Times New Roman"/>
          <w:color w:val="auto"/>
          <w:sz w:val="22"/>
          <w:szCs w:val="22"/>
        </w:rPr>
        <w:t>No início do 2º período concessivo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nos termos do parágrafo anterior</w:t>
      </w:r>
      <w:r w:rsidR="00D63DC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(01/07/2016), o empregado já deverá ter retornado do gozo de suas férias correspondentes ao primeiro período</w:t>
      </w:r>
      <w:r w:rsidR="00801B1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aquisitivo, independente se houve fracionamento ou não.</w:t>
      </w:r>
      <w:r w:rsidR="00D63DC7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04334" w:rsidRPr="000C1264" w:rsidRDefault="00604334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604334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3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C46A5" w:rsidRPr="000C1264">
        <w:rPr>
          <w:rFonts w:ascii="Times New Roman" w:hAnsi="Times New Roman" w:cs="Times New Roman"/>
          <w:color w:val="auto"/>
          <w:sz w:val="22"/>
          <w:szCs w:val="22"/>
        </w:rPr>
        <w:t>Entre um período de gozo e outro é obrigatório o intervalo mínimo de 90 (noventa) dias em períodos diferentes de aquisição ou no mesmo período aquisitivo.</w:t>
      </w:r>
      <w:r w:rsidR="0060088E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744E6C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04334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3</w:t>
      </w:r>
      <w:r w:rsidR="000C1492" w:rsidRPr="000C126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0A6B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As situações </w:t>
      </w:r>
      <w:r w:rsidR="00F52B5B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atípicas, em caráter de </w:t>
      </w:r>
      <w:r w:rsidR="00110A6B" w:rsidRPr="000C1264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E64470" w:rsidRPr="000C1264">
        <w:rPr>
          <w:rFonts w:ascii="Times New Roman" w:hAnsi="Times New Roman" w:cs="Times New Roman"/>
          <w:color w:val="auto"/>
          <w:sz w:val="22"/>
          <w:szCs w:val="22"/>
        </w:rPr>
        <w:t>xceção</w:t>
      </w:r>
      <w:r w:rsidR="00F52B5B" w:rsidRPr="000C126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E64470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deverão ser analisad</w:t>
      </w:r>
      <w:r w:rsidR="00110A6B" w:rsidRPr="000C126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E64470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s pela Diretoria e </w:t>
      </w:r>
      <w:r w:rsidR="00110A6B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submetidas </w:t>
      </w:r>
      <w:r w:rsidR="00DD1820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com as devidas justificativas para </w:t>
      </w:r>
      <w:r w:rsidR="00F52B5B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análise </w:t>
      </w:r>
      <w:r w:rsidR="00DD1820" w:rsidRPr="000C1264">
        <w:rPr>
          <w:rFonts w:ascii="Times New Roman" w:hAnsi="Times New Roman" w:cs="Times New Roman"/>
          <w:color w:val="auto"/>
          <w:sz w:val="22"/>
          <w:szCs w:val="22"/>
        </w:rPr>
        <w:t>trabalhista</w:t>
      </w:r>
      <w:r w:rsidR="00F52B5B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do RH </w:t>
      </w:r>
      <w:r w:rsidR="00F86B58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F52B5B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posterior </w:t>
      </w:r>
      <w:r w:rsidR="00110A6B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aprovação da </w:t>
      </w:r>
      <w:r w:rsidR="00E64470" w:rsidRPr="000C1264">
        <w:rPr>
          <w:rFonts w:ascii="Times New Roman" w:hAnsi="Times New Roman" w:cs="Times New Roman"/>
          <w:color w:val="auto"/>
          <w:sz w:val="22"/>
          <w:szCs w:val="22"/>
        </w:rPr>
        <w:t>Presidência do Conselho</w:t>
      </w:r>
      <w:r w:rsidR="00F52B5B" w:rsidRPr="000C126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64470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8755F9" w:rsidRPr="000C1264" w:rsidRDefault="007C46A5" w:rsidP="000C1264">
      <w:pPr>
        <w:pStyle w:val="Default"/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sz w:val="22"/>
          <w:szCs w:val="22"/>
        </w:rPr>
        <w:br/>
      </w:r>
      <w:r w:rsidR="008755F9" w:rsidRPr="000C1264">
        <w:rPr>
          <w:rFonts w:ascii="Times New Roman" w:hAnsi="Times New Roman" w:cs="Times New Roman"/>
          <w:b/>
          <w:color w:val="auto"/>
          <w:sz w:val="22"/>
          <w:szCs w:val="22"/>
        </w:rPr>
        <w:t>CAPÍTULO X</w:t>
      </w:r>
    </w:p>
    <w:p w:rsidR="00970C8E" w:rsidRPr="000C1264" w:rsidRDefault="00744E6C" w:rsidP="000C1264">
      <w:pPr>
        <w:pStyle w:val="Default"/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1264">
        <w:rPr>
          <w:rFonts w:ascii="Times New Roman" w:hAnsi="Times New Roman" w:cs="Times New Roman"/>
          <w:b/>
          <w:sz w:val="22"/>
          <w:szCs w:val="22"/>
        </w:rPr>
        <w:t>REGRAS GERAIS</w:t>
      </w:r>
    </w:p>
    <w:p w:rsidR="007A64DB" w:rsidRPr="000C1264" w:rsidRDefault="007A64DB" w:rsidP="000C1264">
      <w:pPr>
        <w:pStyle w:val="Default"/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100C0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3</w:t>
      </w:r>
      <w:r w:rsidR="001A43C8" w:rsidRPr="000C126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0C8E" w:rsidRPr="000C1264">
        <w:rPr>
          <w:rFonts w:ascii="Times New Roman" w:hAnsi="Times New Roman" w:cs="Times New Roman"/>
          <w:color w:val="auto"/>
          <w:sz w:val="22"/>
          <w:szCs w:val="22"/>
        </w:rPr>
        <w:t>Durante o período de gozo de férias, o empregado deverá se ausentar de suas atividades profissionais, não sendo admitido em hipótese alguma, o exercício laboral do empregado em férias.</w:t>
      </w:r>
    </w:p>
    <w:p w:rsidR="00970C8E" w:rsidRPr="000C1264" w:rsidRDefault="00970C8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100C0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3</w:t>
      </w:r>
      <w:r w:rsidR="001A43C8" w:rsidRPr="000C1264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0C8E" w:rsidRPr="000C1264">
        <w:rPr>
          <w:rFonts w:ascii="Times New Roman" w:hAnsi="Times New Roman" w:cs="Times New Roman"/>
          <w:color w:val="auto"/>
          <w:sz w:val="22"/>
          <w:szCs w:val="22"/>
        </w:rPr>
        <w:t>O início das férias não poderá ocorrer em sábado, domingo, feriado ou dias já compensados.</w:t>
      </w:r>
    </w:p>
    <w:p w:rsidR="00970C8E" w:rsidRPr="000C1264" w:rsidRDefault="00970C8E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70C8E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3</w:t>
      </w:r>
      <w:r w:rsidR="001A43C8" w:rsidRPr="000C126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D016E" w:rsidRPr="000C1264">
        <w:rPr>
          <w:rFonts w:ascii="Times New Roman" w:hAnsi="Times New Roman" w:cs="Times New Roman"/>
          <w:color w:val="auto"/>
          <w:sz w:val="22"/>
          <w:szCs w:val="22"/>
        </w:rPr>
        <w:t>Durante o período de gozo das férias, o empregado não tem direito ao recebimento de vale transporte e vale refeição.</w:t>
      </w:r>
    </w:p>
    <w:p w:rsidR="00FE3957" w:rsidRPr="000C1264" w:rsidRDefault="00FE3957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E3957" w:rsidRPr="000C1264" w:rsidRDefault="00744E6C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 3</w:t>
      </w:r>
      <w:r w:rsidR="001A43C8" w:rsidRPr="000C1264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56612" w:rsidRPr="000C1264">
        <w:rPr>
          <w:rFonts w:ascii="Times New Roman" w:hAnsi="Times New Roman" w:cs="Times New Roman"/>
          <w:color w:val="auto"/>
          <w:sz w:val="22"/>
          <w:szCs w:val="22"/>
        </w:rPr>
        <w:t>O empregado não poderá entrar no gozo das férias sem que apresente ao empregador sua CTPS, para que nela seja anotada a respectiva concessão</w:t>
      </w:r>
      <w:r w:rsidR="001A43C8" w:rsidRPr="000C1264">
        <w:rPr>
          <w:rFonts w:ascii="Times New Roman" w:hAnsi="Times New Roman" w:cs="Times New Roman"/>
          <w:color w:val="auto"/>
          <w:sz w:val="22"/>
          <w:szCs w:val="22"/>
        </w:rPr>
        <w:t>, conforme previsão contida no §1º, do artigo 135, da CLT</w:t>
      </w:r>
      <w:r w:rsidR="00856612"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A43C8" w:rsidRPr="000C1264" w:rsidRDefault="001A43C8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D35566" w:rsidRPr="000C1264" w:rsidRDefault="00D35566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Art.3</w:t>
      </w:r>
      <w:r w:rsidR="00D515DE" w:rsidRPr="000C1264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Esta Instrução Normativa entra em vigor na data da sua publicação. </w:t>
      </w:r>
    </w:p>
    <w:p w:rsidR="00D35566" w:rsidRPr="000C1264" w:rsidRDefault="00D35566" w:rsidP="000C1264">
      <w:pPr>
        <w:pStyle w:val="Default"/>
        <w:tabs>
          <w:tab w:val="left" w:pos="1680"/>
        </w:tabs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D35566" w:rsidRPr="000C1264" w:rsidRDefault="00D35566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5566" w:rsidRPr="000C1264" w:rsidRDefault="00D35566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0C1264">
        <w:rPr>
          <w:rFonts w:ascii="Times New Roman" w:hAnsi="Times New Roman" w:cs="Times New Roman"/>
          <w:color w:val="auto"/>
          <w:sz w:val="22"/>
          <w:szCs w:val="22"/>
        </w:rPr>
        <w:t>07 de março</w:t>
      </w: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 de 2016.</w:t>
      </w:r>
    </w:p>
    <w:p w:rsidR="00D35566" w:rsidRPr="000C1264" w:rsidRDefault="00D35566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5566" w:rsidRPr="000C1264" w:rsidRDefault="00D35566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5566" w:rsidRPr="000C1264" w:rsidRDefault="00D35566" w:rsidP="000C1264">
      <w:pPr>
        <w:pStyle w:val="Default"/>
        <w:spacing w:line="23" w:lineRule="atLeas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5566" w:rsidRPr="000C1264" w:rsidRDefault="00D35566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 xml:space="preserve">Gilberto S. D. de O. </w:t>
      </w:r>
      <w:proofErr w:type="spellStart"/>
      <w:r w:rsidRPr="000C1264">
        <w:rPr>
          <w:rFonts w:ascii="Times New Roman" w:hAnsi="Times New Roman" w:cs="Times New Roman"/>
          <w:color w:val="auto"/>
          <w:sz w:val="22"/>
          <w:szCs w:val="22"/>
        </w:rPr>
        <w:t>Belleza</w:t>
      </w:r>
      <w:proofErr w:type="spellEnd"/>
    </w:p>
    <w:p w:rsidR="00D35566" w:rsidRPr="000C1264" w:rsidRDefault="00D35566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C1264">
        <w:rPr>
          <w:rFonts w:ascii="Times New Roman" w:hAnsi="Times New Roman" w:cs="Times New Roman"/>
          <w:color w:val="auto"/>
          <w:sz w:val="22"/>
          <w:szCs w:val="22"/>
        </w:rPr>
        <w:t>Presidente CAU/SP</w:t>
      </w:r>
    </w:p>
    <w:p w:rsidR="00D35566" w:rsidRPr="000C1264" w:rsidRDefault="00D35566" w:rsidP="000C1264">
      <w:pPr>
        <w:pStyle w:val="Default"/>
        <w:spacing w:line="23" w:lineRule="atLeas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D35566" w:rsidRPr="000C1264" w:rsidRDefault="00D35566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D35566" w:rsidRPr="000C1264" w:rsidRDefault="00D35566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D35566" w:rsidRPr="000C1264" w:rsidRDefault="00D35566" w:rsidP="000C1264">
      <w:pPr>
        <w:pStyle w:val="Default"/>
        <w:spacing w:line="23" w:lineRule="atLeast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D35566" w:rsidRPr="000C1264" w:rsidSect="00D529C8">
      <w:headerReference w:type="default" r:id="rId8"/>
      <w:footerReference w:type="default" r:id="rId9"/>
      <w:pgSz w:w="11907" w:h="16839" w:code="9"/>
      <w:pgMar w:top="1678" w:right="1275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5F" w:rsidRDefault="0019775F" w:rsidP="00F05903">
      <w:pPr>
        <w:spacing w:after="0" w:line="240" w:lineRule="auto"/>
      </w:pPr>
      <w:r>
        <w:separator/>
      </w:r>
    </w:p>
  </w:endnote>
  <w:endnote w:type="continuationSeparator" w:id="0">
    <w:p w:rsidR="0019775F" w:rsidRDefault="0019775F" w:rsidP="00F0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180078"/>
      <w:docPartObj>
        <w:docPartGallery w:val="Page Numbers (Bottom of Page)"/>
        <w:docPartUnique/>
      </w:docPartObj>
    </w:sdtPr>
    <w:sdtEndPr>
      <w:rPr>
        <w:rFonts w:ascii="Calibri" w:eastAsia="Calibri" w:hAnsi="Calibri"/>
        <w:color w:val="auto"/>
        <w:sz w:val="22"/>
        <w:szCs w:val="22"/>
        <w:lang w:eastAsia="en-US"/>
      </w:rPr>
    </w:sdtEndPr>
    <w:sdtContent>
      <w:sdt>
        <w:sdtPr>
          <w:id w:val="-824130556"/>
          <w:docPartObj>
            <w:docPartGallery w:val="Page Numbers (Top of Page)"/>
            <w:docPartUnique/>
          </w:docPartObj>
        </w:sdtPr>
        <w:sdtEndPr>
          <w:rPr>
            <w:rFonts w:ascii="Calibri" w:eastAsia="Calibri" w:hAnsi="Calibri"/>
            <w:color w:val="auto"/>
            <w:sz w:val="22"/>
            <w:szCs w:val="22"/>
            <w:lang w:eastAsia="en-US"/>
          </w:rPr>
        </w:sdtEndPr>
        <w:sdtContent>
          <w:p w:rsidR="00371310" w:rsidRDefault="00371310" w:rsidP="00371310">
            <w:pPr>
              <w:pStyle w:val="Body1"/>
              <w:jc w:val="center"/>
              <w:rPr>
                <w:rFonts w:eastAsia="Times New Roman"/>
                <w:color w:val="auto"/>
                <w:sz w:val="20"/>
                <w:lang w:bidi="x-none"/>
              </w:rPr>
            </w:pPr>
            <w:r>
              <w:rPr>
                <w:rFonts w:ascii="Arial" w:hAnsi="Arial Unicode MS"/>
                <w:sz w:val="20"/>
              </w:rPr>
              <w:t>Rua Formosa, n</w:t>
            </w:r>
            <w:r>
              <w:rPr>
                <w:rFonts w:ascii="Arial" w:hAnsi="Arial Unicode MS"/>
                <w:sz w:val="20"/>
              </w:rPr>
              <w:t>º</w:t>
            </w:r>
            <w:r>
              <w:rPr>
                <w:rFonts w:ascii="Arial" w:hAnsi="Arial Unicode MS"/>
                <w:sz w:val="20"/>
              </w:rPr>
              <w:t xml:space="preserve"> 367, 23</w:t>
            </w:r>
            <w:r>
              <w:rPr>
                <w:rFonts w:ascii="Arial" w:hAnsi="Arial Unicode MS"/>
                <w:sz w:val="20"/>
              </w:rPr>
              <w:t>º</w:t>
            </w:r>
            <w:r>
              <w:rPr>
                <w:rFonts w:ascii="Arial" w:hAnsi="Arial Unicode MS"/>
                <w:sz w:val="20"/>
              </w:rPr>
              <w:t xml:space="preserve"> andar, Centro </w:t>
            </w:r>
            <w:r>
              <w:rPr>
                <w:rFonts w:ascii="Arial" w:hAnsi="Arial Unicode MS"/>
                <w:sz w:val="20"/>
              </w:rPr>
              <w:t>–</w:t>
            </w:r>
            <w:r>
              <w:rPr>
                <w:rFonts w:ascii="Arial" w:hAnsi="Arial Unicode MS"/>
                <w:sz w:val="20"/>
              </w:rPr>
              <w:t xml:space="preserve"> S</w:t>
            </w:r>
            <w:r>
              <w:rPr>
                <w:rFonts w:ascii="Arial" w:hAnsi="Arial Unicode MS"/>
                <w:sz w:val="20"/>
              </w:rPr>
              <w:t>ã</w:t>
            </w:r>
            <w:r>
              <w:rPr>
                <w:rFonts w:ascii="Arial" w:hAnsi="Arial Unicode MS"/>
                <w:sz w:val="20"/>
              </w:rPr>
              <w:t>o Paulo/SP</w:t>
            </w:r>
          </w:p>
          <w:p w:rsidR="00D529C8" w:rsidRDefault="00D529C8">
            <w:pPr>
              <w:pStyle w:val="Rodap"/>
              <w:jc w:val="right"/>
            </w:pPr>
            <w:r>
              <w:t xml:space="preserve">Portaria CAU/SP nº 084/2016 - 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31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31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040A" w:rsidRDefault="00A504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5F" w:rsidRDefault="0019775F" w:rsidP="00F05903">
      <w:pPr>
        <w:spacing w:after="0" w:line="240" w:lineRule="auto"/>
      </w:pPr>
      <w:r>
        <w:separator/>
      </w:r>
    </w:p>
  </w:footnote>
  <w:footnote w:type="continuationSeparator" w:id="0">
    <w:p w:rsidR="0019775F" w:rsidRDefault="0019775F" w:rsidP="00F0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03" w:rsidRDefault="009374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18415</wp:posOffset>
          </wp:positionH>
          <wp:positionV relativeFrom="page">
            <wp:posOffset>-248920</wp:posOffset>
          </wp:positionV>
          <wp:extent cx="7565390" cy="10156190"/>
          <wp:effectExtent l="0" t="0" r="0" b="0"/>
          <wp:wrapNone/>
          <wp:docPr id="31" name="Imagem 3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3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96825"/>
    <w:multiLevelType w:val="hybridMultilevel"/>
    <w:tmpl w:val="589813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E86"/>
    <w:multiLevelType w:val="hybridMultilevel"/>
    <w:tmpl w:val="52EECDC2"/>
    <w:lvl w:ilvl="0" w:tplc="D80C055E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43B7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B465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872DC9"/>
    <w:multiLevelType w:val="hybridMultilevel"/>
    <w:tmpl w:val="5C9401AA"/>
    <w:lvl w:ilvl="0" w:tplc="0416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3E96617"/>
    <w:multiLevelType w:val="hybridMultilevel"/>
    <w:tmpl w:val="282693AA"/>
    <w:lvl w:ilvl="0" w:tplc="DD5EE3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4EF8"/>
    <w:multiLevelType w:val="multilevel"/>
    <w:tmpl w:val="99049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6005A2"/>
    <w:multiLevelType w:val="hybridMultilevel"/>
    <w:tmpl w:val="FDC4FE32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206B3"/>
    <w:multiLevelType w:val="hybridMultilevel"/>
    <w:tmpl w:val="60668F3E"/>
    <w:lvl w:ilvl="0" w:tplc="04160017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40567568"/>
    <w:multiLevelType w:val="hybridMultilevel"/>
    <w:tmpl w:val="5DD08E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0A12"/>
    <w:multiLevelType w:val="multilevel"/>
    <w:tmpl w:val="307C6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06A2B86"/>
    <w:multiLevelType w:val="multilevel"/>
    <w:tmpl w:val="307C6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5805573"/>
    <w:multiLevelType w:val="hybridMultilevel"/>
    <w:tmpl w:val="4694F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A43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934E2B"/>
    <w:multiLevelType w:val="multilevel"/>
    <w:tmpl w:val="3F4A7C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C3D41E6"/>
    <w:multiLevelType w:val="hybridMultilevel"/>
    <w:tmpl w:val="F2487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5CE6"/>
    <w:multiLevelType w:val="hybridMultilevel"/>
    <w:tmpl w:val="AB78A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1896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13"/>
  </w:num>
  <w:num w:numId="10">
    <w:abstractNumId w:val="15"/>
  </w:num>
  <w:num w:numId="11">
    <w:abstractNumId w:val="15"/>
  </w:num>
  <w:num w:numId="12">
    <w:abstractNumId w:val="14"/>
  </w:num>
  <w:num w:numId="13">
    <w:abstractNumId w:val="3"/>
  </w:num>
  <w:num w:numId="14">
    <w:abstractNumId w:val="7"/>
  </w:num>
  <w:num w:numId="15">
    <w:abstractNumId w:val="4"/>
  </w:num>
  <w:num w:numId="16">
    <w:abstractNumId w:val="6"/>
  </w:num>
  <w:num w:numId="17">
    <w:abstractNumId w:val="9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567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03"/>
    <w:rsid w:val="000344A2"/>
    <w:rsid w:val="000353DD"/>
    <w:rsid w:val="00052441"/>
    <w:rsid w:val="00061B37"/>
    <w:rsid w:val="00065F19"/>
    <w:rsid w:val="00075DE2"/>
    <w:rsid w:val="00081A2A"/>
    <w:rsid w:val="00090EFB"/>
    <w:rsid w:val="00093EC9"/>
    <w:rsid w:val="0009530C"/>
    <w:rsid w:val="000A1CC9"/>
    <w:rsid w:val="000C1264"/>
    <w:rsid w:val="000C1492"/>
    <w:rsid w:val="000C2AF8"/>
    <w:rsid w:val="000C41D0"/>
    <w:rsid w:val="000D2979"/>
    <w:rsid w:val="000D56FC"/>
    <w:rsid w:val="000E002D"/>
    <w:rsid w:val="000E1C91"/>
    <w:rsid w:val="000E3B2C"/>
    <w:rsid w:val="001034FF"/>
    <w:rsid w:val="00104D7F"/>
    <w:rsid w:val="00110A6B"/>
    <w:rsid w:val="00111045"/>
    <w:rsid w:val="00122310"/>
    <w:rsid w:val="00124017"/>
    <w:rsid w:val="00130222"/>
    <w:rsid w:val="0013194A"/>
    <w:rsid w:val="0013541B"/>
    <w:rsid w:val="001360B7"/>
    <w:rsid w:val="001601D5"/>
    <w:rsid w:val="001734F9"/>
    <w:rsid w:val="00181B42"/>
    <w:rsid w:val="0019775F"/>
    <w:rsid w:val="001A43C8"/>
    <w:rsid w:val="001A6C97"/>
    <w:rsid w:val="001C67DB"/>
    <w:rsid w:val="002049CF"/>
    <w:rsid w:val="00211AEB"/>
    <w:rsid w:val="0022281A"/>
    <w:rsid w:val="00230284"/>
    <w:rsid w:val="002345B5"/>
    <w:rsid w:val="00253854"/>
    <w:rsid w:val="002573F0"/>
    <w:rsid w:val="00260028"/>
    <w:rsid w:val="002606DF"/>
    <w:rsid w:val="00263FAF"/>
    <w:rsid w:val="00270821"/>
    <w:rsid w:val="00285040"/>
    <w:rsid w:val="002850F7"/>
    <w:rsid w:val="002862F1"/>
    <w:rsid w:val="002A4552"/>
    <w:rsid w:val="002A470D"/>
    <w:rsid w:val="002C7423"/>
    <w:rsid w:val="002D0F5E"/>
    <w:rsid w:val="002D6E2D"/>
    <w:rsid w:val="002D72A6"/>
    <w:rsid w:val="002E19EA"/>
    <w:rsid w:val="002F5BED"/>
    <w:rsid w:val="003010E1"/>
    <w:rsid w:val="00302335"/>
    <w:rsid w:val="003100C0"/>
    <w:rsid w:val="00326828"/>
    <w:rsid w:val="00340C66"/>
    <w:rsid w:val="00371310"/>
    <w:rsid w:val="003751FC"/>
    <w:rsid w:val="00375246"/>
    <w:rsid w:val="00377A21"/>
    <w:rsid w:val="00380B6E"/>
    <w:rsid w:val="003849D0"/>
    <w:rsid w:val="00387621"/>
    <w:rsid w:val="00391663"/>
    <w:rsid w:val="003A4F9D"/>
    <w:rsid w:val="003A6E0A"/>
    <w:rsid w:val="003C0FC1"/>
    <w:rsid w:val="003D2A9F"/>
    <w:rsid w:val="003F04CC"/>
    <w:rsid w:val="003F0C44"/>
    <w:rsid w:val="003F461C"/>
    <w:rsid w:val="0040211D"/>
    <w:rsid w:val="00405194"/>
    <w:rsid w:val="004066CC"/>
    <w:rsid w:val="0040757C"/>
    <w:rsid w:val="0041044D"/>
    <w:rsid w:val="00414836"/>
    <w:rsid w:val="00432D94"/>
    <w:rsid w:val="004351BC"/>
    <w:rsid w:val="00464420"/>
    <w:rsid w:val="004840CC"/>
    <w:rsid w:val="00484508"/>
    <w:rsid w:val="004927F3"/>
    <w:rsid w:val="004A359A"/>
    <w:rsid w:val="004D016E"/>
    <w:rsid w:val="004D66CB"/>
    <w:rsid w:val="0050083A"/>
    <w:rsid w:val="0050143F"/>
    <w:rsid w:val="00510C10"/>
    <w:rsid w:val="00514ECB"/>
    <w:rsid w:val="00523B6C"/>
    <w:rsid w:val="00533C3E"/>
    <w:rsid w:val="00550642"/>
    <w:rsid w:val="00553665"/>
    <w:rsid w:val="005605F1"/>
    <w:rsid w:val="00563018"/>
    <w:rsid w:val="00580BB0"/>
    <w:rsid w:val="005A4D7C"/>
    <w:rsid w:val="005B1D4E"/>
    <w:rsid w:val="005C4631"/>
    <w:rsid w:val="005C622D"/>
    <w:rsid w:val="005D0A07"/>
    <w:rsid w:val="005E1A7D"/>
    <w:rsid w:val="005F2AF4"/>
    <w:rsid w:val="0060088E"/>
    <w:rsid w:val="00604334"/>
    <w:rsid w:val="006159EF"/>
    <w:rsid w:val="00621733"/>
    <w:rsid w:val="00622850"/>
    <w:rsid w:val="006341A9"/>
    <w:rsid w:val="00645D30"/>
    <w:rsid w:val="00656D29"/>
    <w:rsid w:val="006601A9"/>
    <w:rsid w:val="006727BD"/>
    <w:rsid w:val="00675139"/>
    <w:rsid w:val="00677E6E"/>
    <w:rsid w:val="006A2A2C"/>
    <w:rsid w:val="006A3B4C"/>
    <w:rsid w:val="006A5396"/>
    <w:rsid w:val="006A5478"/>
    <w:rsid w:val="006C2A52"/>
    <w:rsid w:val="006D699D"/>
    <w:rsid w:val="006E0E3A"/>
    <w:rsid w:val="006E5601"/>
    <w:rsid w:val="006E68B6"/>
    <w:rsid w:val="006F0D54"/>
    <w:rsid w:val="006F5859"/>
    <w:rsid w:val="007013F9"/>
    <w:rsid w:val="00713B0D"/>
    <w:rsid w:val="00713B28"/>
    <w:rsid w:val="0072407E"/>
    <w:rsid w:val="00725082"/>
    <w:rsid w:val="0074058C"/>
    <w:rsid w:val="00741971"/>
    <w:rsid w:val="007429CE"/>
    <w:rsid w:val="00744E6C"/>
    <w:rsid w:val="00745EB7"/>
    <w:rsid w:val="00746B9A"/>
    <w:rsid w:val="0074747B"/>
    <w:rsid w:val="0075075A"/>
    <w:rsid w:val="007517DA"/>
    <w:rsid w:val="00754AAC"/>
    <w:rsid w:val="00760425"/>
    <w:rsid w:val="007714A9"/>
    <w:rsid w:val="00791748"/>
    <w:rsid w:val="00795303"/>
    <w:rsid w:val="007A3368"/>
    <w:rsid w:val="007A64DB"/>
    <w:rsid w:val="007C46A5"/>
    <w:rsid w:val="007F4257"/>
    <w:rsid w:val="007F474F"/>
    <w:rsid w:val="007F701C"/>
    <w:rsid w:val="00801B12"/>
    <w:rsid w:val="00826DD7"/>
    <w:rsid w:val="008273C4"/>
    <w:rsid w:val="00834B14"/>
    <w:rsid w:val="00845D24"/>
    <w:rsid w:val="00850BD9"/>
    <w:rsid w:val="00851E5F"/>
    <w:rsid w:val="00856612"/>
    <w:rsid w:val="008648DB"/>
    <w:rsid w:val="008755F9"/>
    <w:rsid w:val="00875D28"/>
    <w:rsid w:val="00884944"/>
    <w:rsid w:val="008C2CC2"/>
    <w:rsid w:val="008C3012"/>
    <w:rsid w:val="008D0EDF"/>
    <w:rsid w:val="008E2871"/>
    <w:rsid w:val="008E3A2C"/>
    <w:rsid w:val="00906803"/>
    <w:rsid w:val="009121E4"/>
    <w:rsid w:val="00914C39"/>
    <w:rsid w:val="0092499A"/>
    <w:rsid w:val="009374A3"/>
    <w:rsid w:val="0094409E"/>
    <w:rsid w:val="009440E7"/>
    <w:rsid w:val="009552CD"/>
    <w:rsid w:val="00966049"/>
    <w:rsid w:val="00970C8E"/>
    <w:rsid w:val="009A0E68"/>
    <w:rsid w:val="009A30B0"/>
    <w:rsid w:val="009B42AD"/>
    <w:rsid w:val="009C23BE"/>
    <w:rsid w:val="009C5080"/>
    <w:rsid w:val="009D4C99"/>
    <w:rsid w:val="009E5D2C"/>
    <w:rsid w:val="009F46E6"/>
    <w:rsid w:val="009F62FC"/>
    <w:rsid w:val="00A00608"/>
    <w:rsid w:val="00A129F1"/>
    <w:rsid w:val="00A149C7"/>
    <w:rsid w:val="00A15145"/>
    <w:rsid w:val="00A2355D"/>
    <w:rsid w:val="00A45737"/>
    <w:rsid w:val="00A5040A"/>
    <w:rsid w:val="00A86DD9"/>
    <w:rsid w:val="00A954F2"/>
    <w:rsid w:val="00AA18AB"/>
    <w:rsid w:val="00AB09D6"/>
    <w:rsid w:val="00AB0F7D"/>
    <w:rsid w:val="00AB7892"/>
    <w:rsid w:val="00AC0C9B"/>
    <w:rsid w:val="00AF38FE"/>
    <w:rsid w:val="00B10190"/>
    <w:rsid w:val="00B359BB"/>
    <w:rsid w:val="00B44BEA"/>
    <w:rsid w:val="00B75BE9"/>
    <w:rsid w:val="00B8038A"/>
    <w:rsid w:val="00B80419"/>
    <w:rsid w:val="00B95DE5"/>
    <w:rsid w:val="00B96317"/>
    <w:rsid w:val="00BB054B"/>
    <w:rsid w:val="00BB2F09"/>
    <w:rsid w:val="00BB6244"/>
    <w:rsid w:val="00BC05B9"/>
    <w:rsid w:val="00BD3C24"/>
    <w:rsid w:val="00BE7267"/>
    <w:rsid w:val="00BF1F77"/>
    <w:rsid w:val="00C04A70"/>
    <w:rsid w:val="00C25D78"/>
    <w:rsid w:val="00C3583C"/>
    <w:rsid w:val="00C4554B"/>
    <w:rsid w:val="00C47C97"/>
    <w:rsid w:val="00C53D19"/>
    <w:rsid w:val="00C6105C"/>
    <w:rsid w:val="00C71D9E"/>
    <w:rsid w:val="00C95367"/>
    <w:rsid w:val="00CA4490"/>
    <w:rsid w:val="00CD699E"/>
    <w:rsid w:val="00CF2B3B"/>
    <w:rsid w:val="00D04D60"/>
    <w:rsid w:val="00D07CB7"/>
    <w:rsid w:val="00D10966"/>
    <w:rsid w:val="00D214A3"/>
    <w:rsid w:val="00D2418B"/>
    <w:rsid w:val="00D35566"/>
    <w:rsid w:val="00D415A2"/>
    <w:rsid w:val="00D515DE"/>
    <w:rsid w:val="00D5176A"/>
    <w:rsid w:val="00D529C8"/>
    <w:rsid w:val="00D56514"/>
    <w:rsid w:val="00D63DC7"/>
    <w:rsid w:val="00D717C0"/>
    <w:rsid w:val="00D757A9"/>
    <w:rsid w:val="00D8442E"/>
    <w:rsid w:val="00D9211A"/>
    <w:rsid w:val="00DA40A7"/>
    <w:rsid w:val="00DA57A4"/>
    <w:rsid w:val="00DB3BA7"/>
    <w:rsid w:val="00DB5330"/>
    <w:rsid w:val="00DB7AAD"/>
    <w:rsid w:val="00DD0FD2"/>
    <w:rsid w:val="00DD1820"/>
    <w:rsid w:val="00DD260F"/>
    <w:rsid w:val="00DD5C0E"/>
    <w:rsid w:val="00DD5DF5"/>
    <w:rsid w:val="00DE7ADC"/>
    <w:rsid w:val="00DF29C2"/>
    <w:rsid w:val="00E26584"/>
    <w:rsid w:val="00E353D6"/>
    <w:rsid w:val="00E44F0C"/>
    <w:rsid w:val="00E631FD"/>
    <w:rsid w:val="00E64470"/>
    <w:rsid w:val="00E7733A"/>
    <w:rsid w:val="00E81EAF"/>
    <w:rsid w:val="00E87620"/>
    <w:rsid w:val="00E90AC5"/>
    <w:rsid w:val="00EA2E56"/>
    <w:rsid w:val="00EB2528"/>
    <w:rsid w:val="00EB28A3"/>
    <w:rsid w:val="00EB4040"/>
    <w:rsid w:val="00EC2203"/>
    <w:rsid w:val="00ED4B38"/>
    <w:rsid w:val="00EF2011"/>
    <w:rsid w:val="00F05903"/>
    <w:rsid w:val="00F246EC"/>
    <w:rsid w:val="00F30AA6"/>
    <w:rsid w:val="00F52B5B"/>
    <w:rsid w:val="00F53107"/>
    <w:rsid w:val="00F71B94"/>
    <w:rsid w:val="00F73D7C"/>
    <w:rsid w:val="00F77269"/>
    <w:rsid w:val="00F86B58"/>
    <w:rsid w:val="00F87BE7"/>
    <w:rsid w:val="00FE3957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361240A-7405-48B8-880B-A563D60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A5396"/>
    <w:pPr>
      <w:keepNext/>
      <w:keepLines/>
      <w:numPr>
        <w:numId w:val="13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5396"/>
    <w:pPr>
      <w:keepNext/>
      <w:keepLines/>
      <w:numPr>
        <w:ilvl w:val="1"/>
        <w:numId w:val="13"/>
      </w:numPr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5396"/>
    <w:pPr>
      <w:keepNext/>
      <w:keepLines/>
      <w:numPr>
        <w:ilvl w:val="2"/>
        <w:numId w:val="13"/>
      </w:numPr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5396"/>
    <w:pPr>
      <w:keepNext/>
      <w:keepLines/>
      <w:numPr>
        <w:ilvl w:val="3"/>
        <w:numId w:val="13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A5396"/>
    <w:pPr>
      <w:keepNext/>
      <w:keepLines/>
      <w:numPr>
        <w:ilvl w:val="4"/>
        <w:numId w:val="13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5396"/>
    <w:pPr>
      <w:keepNext/>
      <w:keepLines/>
      <w:numPr>
        <w:ilvl w:val="5"/>
        <w:numId w:val="13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A5396"/>
    <w:pPr>
      <w:keepNext/>
      <w:keepLines/>
      <w:numPr>
        <w:ilvl w:val="6"/>
        <w:numId w:val="13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A5396"/>
    <w:pPr>
      <w:keepNext/>
      <w:keepLines/>
      <w:numPr>
        <w:ilvl w:val="7"/>
        <w:numId w:val="13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A5396"/>
    <w:pPr>
      <w:keepNext/>
      <w:keepLines/>
      <w:numPr>
        <w:ilvl w:val="8"/>
        <w:numId w:val="13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5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903"/>
  </w:style>
  <w:style w:type="paragraph" w:styleId="Rodap">
    <w:name w:val="footer"/>
    <w:basedOn w:val="Normal"/>
    <w:link w:val="RodapChar"/>
    <w:uiPriority w:val="99"/>
    <w:unhideWhenUsed/>
    <w:rsid w:val="00F05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903"/>
  </w:style>
  <w:style w:type="table" w:styleId="Tabelacomgrade">
    <w:name w:val="Table Grid"/>
    <w:basedOn w:val="Tabelanormal"/>
    <w:uiPriority w:val="39"/>
    <w:rsid w:val="00F05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05F1"/>
    <w:pPr>
      <w:ind w:left="720"/>
      <w:contextualSpacing/>
    </w:pPr>
  </w:style>
  <w:style w:type="character" w:customStyle="1" w:styleId="a">
    <w:name w:val="a"/>
    <w:basedOn w:val="Fontepargpadro"/>
    <w:rsid w:val="00D5176A"/>
  </w:style>
  <w:style w:type="character" w:customStyle="1" w:styleId="apple-converted-space">
    <w:name w:val="apple-converted-space"/>
    <w:basedOn w:val="Fontepargpadro"/>
    <w:rsid w:val="00D5176A"/>
  </w:style>
  <w:style w:type="paragraph" w:customStyle="1" w:styleId="style1">
    <w:name w:val="style1"/>
    <w:basedOn w:val="Normal"/>
    <w:rsid w:val="00501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6A539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link w:val="Ttulo2"/>
    <w:uiPriority w:val="9"/>
    <w:rsid w:val="006A539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A539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6A5396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har">
    <w:name w:val="Título 5 Char"/>
    <w:link w:val="Ttulo5"/>
    <w:uiPriority w:val="9"/>
    <w:semiHidden/>
    <w:rsid w:val="006A5396"/>
    <w:rPr>
      <w:rFonts w:ascii="Calibri Light" w:eastAsia="Times New Roman" w:hAnsi="Calibri Light" w:cs="Times New Roman"/>
      <w:color w:val="2E74B5"/>
    </w:rPr>
  </w:style>
  <w:style w:type="character" w:customStyle="1" w:styleId="Ttulo6Char">
    <w:name w:val="Título 6 Char"/>
    <w:link w:val="Ttulo6"/>
    <w:uiPriority w:val="9"/>
    <w:semiHidden/>
    <w:rsid w:val="006A5396"/>
    <w:rPr>
      <w:rFonts w:ascii="Calibri Light" w:eastAsia="Times New Roman" w:hAnsi="Calibri Light" w:cs="Times New Roman"/>
      <w:color w:val="1F4D78"/>
    </w:rPr>
  </w:style>
  <w:style w:type="character" w:customStyle="1" w:styleId="Ttulo7Char">
    <w:name w:val="Título 7 Char"/>
    <w:link w:val="Ttulo7"/>
    <w:uiPriority w:val="9"/>
    <w:semiHidden/>
    <w:rsid w:val="006A5396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8Char">
    <w:name w:val="Título 8 Char"/>
    <w:link w:val="Ttulo8"/>
    <w:uiPriority w:val="9"/>
    <w:semiHidden/>
    <w:rsid w:val="006A539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link w:val="Ttulo9"/>
    <w:uiPriority w:val="9"/>
    <w:semiHidden/>
    <w:rsid w:val="006A539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Forte">
    <w:name w:val="Strong"/>
    <w:uiPriority w:val="22"/>
    <w:qFormat/>
    <w:rsid w:val="002D72A6"/>
    <w:rPr>
      <w:b/>
      <w:bCs/>
    </w:rPr>
  </w:style>
  <w:style w:type="paragraph" w:styleId="Reviso">
    <w:name w:val="Revision"/>
    <w:hidden/>
    <w:uiPriority w:val="99"/>
    <w:semiHidden/>
    <w:rsid w:val="00523B6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121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6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ody1">
    <w:name w:val="Body 1"/>
    <w:rsid w:val="00FE3957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A8479-EECA-484E-BC03-13C2EC71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1771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Moraes</dc:creator>
  <cp:keywords/>
  <dc:description/>
  <cp:lastModifiedBy>Jorge Salomão Siufi Bitar</cp:lastModifiedBy>
  <cp:revision>7</cp:revision>
  <cp:lastPrinted>2016-02-22T16:25:00Z</cp:lastPrinted>
  <dcterms:created xsi:type="dcterms:W3CDTF">2016-03-04T18:13:00Z</dcterms:created>
  <dcterms:modified xsi:type="dcterms:W3CDTF">2016-03-04T18:43:00Z</dcterms:modified>
</cp:coreProperties>
</file>