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Nº </w:t>
      </w:r>
      <w:r w:rsidR="00D04AFE">
        <w:rPr>
          <w:rFonts w:ascii="Times New Roman" w:hAnsi="Times New Roman" w:cs="Times New Roman"/>
          <w:b/>
        </w:rPr>
        <w:t>96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4464E1">
        <w:rPr>
          <w:rFonts w:ascii="Times New Roman" w:hAnsi="Times New Roman" w:cs="Times New Roman"/>
          <w:b/>
        </w:rPr>
        <w:t xml:space="preserve">30 </w:t>
      </w:r>
      <w:r w:rsidR="00E94CA2" w:rsidRPr="00E94CA2">
        <w:rPr>
          <w:rFonts w:ascii="Times New Roman" w:hAnsi="Times New Roman" w:cs="Times New Roman"/>
          <w:b/>
        </w:rPr>
        <w:t xml:space="preserve">DE </w:t>
      </w:r>
      <w:r w:rsidR="00A12C2E">
        <w:rPr>
          <w:rFonts w:ascii="Times New Roman" w:hAnsi="Times New Roman" w:cs="Times New Roman"/>
          <w:b/>
        </w:rPr>
        <w:t>MAIO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E94CA2">
        <w:rPr>
          <w:rFonts w:ascii="Times New Roman" w:hAnsi="Times New Roman" w:cs="Times New Roman"/>
          <w:b/>
        </w:rPr>
        <w:t>6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0C3EF0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 </w:t>
      </w:r>
      <w:r w:rsidR="00D56E1A">
        <w:rPr>
          <w:rFonts w:ascii="Times New Roman" w:hAnsi="Times New Roman" w:cs="Times New Roman"/>
        </w:rPr>
        <w:t>a Diretoria Financeira para auxiliar nas atividades desenvolvidas pela Comissão Especial para Compra/Aquisição da Sede Própria do Conselho de Arquitetura e Urbanismo de São Paulo - CAU/SP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D56E1A" w:rsidRPr="00D56E1A" w:rsidRDefault="00D56E1A" w:rsidP="00D56E1A">
      <w:pPr>
        <w:jc w:val="both"/>
        <w:rPr>
          <w:rFonts w:ascii="Times New Roman" w:hAnsi="Times New Roman" w:cs="Times New Roman"/>
        </w:rPr>
      </w:pPr>
      <w:r w:rsidRPr="00D56E1A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e ainda,</w:t>
      </w:r>
    </w:p>
    <w:p w:rsidR="00D56E1A" w:rsidRPr="00D56E1A" w:rsidRDefault="00D56E1A" w:rsidP="00D56E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6E1A">
        <w:rPr>
          <w:rFonts w:ascii="Times New Roman" w:hAnsi="Times New Roman" w:cs="Times New Roman"/>
          <w:sz w:val="22"/>
          <w:szCs w:val="22"/>
        </w:rPr>
        <w:t>Considerando o disposto no parágrafo único do artigo 16 do Regimento Interno do CAU/SP, que estabelece que as Comissões Especais serão definidas e compostas através de ato administrativo normativo do Presidente;</w:t>
      </w:r>
    </w:p>
    <w:p w:rsidR="00D56E1A" w:rsidRPr="00D56E1A" w:rsidRDefault="00D56E1A" w:rsidP="00D56E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56E1A" w:rsidRPr="00D56E1A" w:rsidRDefault="00D56E1A" w:rsidP="00D56E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6E1A">
        <w:rPr>
          <w:rFonts w:ascii="Times New Roman" w:hAnsi="Times New Roman" w:cs="Times New Roman"/>
          <w:sz w:val="22"/>
          <w:szCs w:val="22"/>
        </w:rPr>
        <w:t>Considerando a Portaria CAU/SP nº 056, de 17 de março de 2015, que regulamenta o funcionamento das Comissões Especiais do Conselho de Arquitetura e Urbanismo de São Paulo – CAU/SP;</w:t>
      </w:r>
    </w:p>
    <w:p w:rsidR="00D56E1A" w:rsidRPr="00D56E1A" w:rsidRDefault="00D56E1A" w:rsidP="00D56E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56E1A" w:rsidRDefault="00D56E1A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E1A">
        <w:rPr>
          <w:rFonts w:ascii="Times New Roman" w:hAnsi="Times New Roman" w:cs="Times New Roman"/>
          <w:color w:val="auto"/>
          <w:sz w:val="22"/>
          <w:szCs w:val="22"/>
        </w:rPr>
        <w:t xml:space="preserve">Considerando a Deliberação Plenária </w:t>
      </w:r>
      <w:r>
        <w:rPr>
          <w:rFonts w:ascii="Times New Roman" w:hAnsi="Times New Roman" w:cs="Times New Roman"/>
          <w:color w:val="auto"/>
          <w:sz w:val="22"/>
          <w:szCs w:val="22"/>
        </w:rPr>
        <w:t>nº 43</w:t>
      </w:r>
      <w:r w:rsidRPr="00D56E1A">
        <w:rPr>
          <w:rFonts w:ascii="Times New Roman" w:hAnsi="Times New Roman" w:cs="Times New Roman"/>
          <w:color w:val="auto"/>
          <w:sz w:val="22"/>
          <w:szCs w:val="22"/>
        </w:rPr>
        <w:t xml:space="preserve">, de </w:t>
      </w:r>
      <w:r>
        <w:rPr>
          <w:rFonts w:ascii="Times New Roman" w:hAnsi="Times New Roman" w:cs="Times New Roman"/>
          <w:color w:val="auto"/>
          <w:sz w:val="22"/>
          <w:szCs w:val="22"/>
        </w:rPr>
        <w:t>21 de maio de 2015</w:t>
      </w:r>
      <w:r w:rsidRPr="00D56E1A">
        <w:rPr>
          <w:rFonts w:ascii="Times New Roman" w:hAnsi="Times New Roman" w:cs="Times New Roman"/>
          <w:color w:val="auto"/>
          <w:sz w:val="22"/>
          <w:szCs w:val="22"/>
        </w:rPr>
        <w:t xml:space="preserve">, que </w:t>
      </w:r>
      <w:r>
        <w:rPr>
          <w:rFonts w:ascii="Times New Roman" w:hAnsi="Times New Roman" w:cs="Times New Roman"/>
          <w:color w:val="auto"/>
          <w:sz w:val="22"/>
          <w:szCs w:val="22"/>
        </w:rPr>
        <w:t>elegeu os membros para a composição das Comissões Especiais do CAU/SP</w:t>
      </w:r>
      <w:r w:rsidRPr="00D56E1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D56E1A" w:rsidRDefault="00D56E1A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6E1A" w:rsidRDefault="00D56E1A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Considerando a Deliberação Plenária DPOSP nº 0080-2/2016, que aprovou a renovação do prazo de vigência da Comissão Especial para a Aquisição/Compra da Sede Própria do CAU/SP;</w:t>
      </w:r>
    </w:p>
    <w:p w:rsidR="00D56E1A" w:rsidRDefault="00D56E1A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6E1A" w:rsidRPr="00D56E1A" w:rsidRDefault="00D56E1A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Considerando a necessidade do apoio da Diretoria Financeira nas atividades da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Comissão Especial para a Aquisição/Compra da Sede </w:t>
      </w:r>
      <w:r>
        <w:rPr>
          <w:rFonts w:ascii="Times New Roman" w:hAnsi="Times New Roman" w:cs="Times New Roman"/>
          <w:color w:val="auto"/>
          <w:sz w:val="22"/>
          <w:szCs w:val="22"/>
        </w:rPr>
        <w:t>Própria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 CAU/SP</w:t>
      </w:r>
      <w:r>
        <w:rPr>
          <w:rFonts w:ascii="Times New Roman" w:hAnsi="Times New Roman" w:cs="Times New Roman"/>
          <w:color w:val="auto"/>
          <w:sz w:val="22"/>
          <w:szCs w:val="22"/>
        </w:rPr>
        <w:t>, tendo em vista a sua natureza,</w:t>
      </w:r>
    </w:p>
    <w:p w:rsidR="00D56E1A" w:rsidRPr="00D56E1A" w:rsidRDefault="00D56E1A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9036B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D56E1A">
        <w:rPr>
          <w:rFonts w:ascii="Times New Roman" w:hAnsi="Times New Roman" w:cs="Times New Roman"/>
        </w:rPr>
        <w:t>D</w:t>
      </w:r>
      <w:r w:rsidR="00D56E1A">
        <w:rPr>
          <w:rFonts w:ascii="Times New Roman" w:hAnsi="Times New Roman" w:cs="Times New Roman"/>
        </w:rPr>
        <w:t>esignar</w:t>
      </w:r>
      <w:r w:rsidR="00D56E1A">
        <w:rPr>
          <w:rFonts w:ascii="Times New Roman" w:hAnsi="Times New Roman" w:cs="Times New Roman"/>
        </w:rPr>
        <w:t xml:space="preserve"> a Diretoria Financeira para auxiliar nas atividades desenvolvidas pela Comissão Especial para Compra/Aquisição da Sede Própria do CAU/SP</w:t>
      </w:r>
      <w:r w:rsidR="00D56E1A">
        <w:rPr>
          <w:rFonts w:ascii="Times New Roman" w:hAnsi="Times New Roman" w:cs="Times New Roman"/>
        </w:rPr>
        <w:t>.</w:t>
      </w:r>
    </w:p>
    <w:p w:rsidR="00D56E1A" w:rsidRDefault="00D56E1A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D56E1A" w:rsidRDefault="00D56E1A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Parágrafo único. A Diretoria Financeira deverá participar, por meio de seu Diretor, das reuniões a serem realizadas pela </w:t>
      </w:r>
      <w:r>
        <w:rPr>
          <w:rFonts w:ascii="Times New Roman" w:hAnsi="Times New Roman" w:cs="Times New Roman"/>
        </w:rPr>
        <w:t>Comissão Especial para Compra/Aquisição da Sede Própria do CAU/SP</w:t>
      </w:r>
      <w:r>
        <w:rPr>
          <w:rFonts w:ascii="Times New Roman" w:hAnsi="Times New Roman" w:cs="Times New Roman"/>
        </w:rPr>
        <w:t>, com direito a voz e sem direito a voto, auxiliando nas questões que lhe são pertinentes e nas demais as quais lhe forem solicitadas.</w:t>
      </w:r>
    </w:p>
    <w:p w:rsidR="00D56E1A" w:rsidRDefault="00D56E1A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D56E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São Paulo, </w:t>
      </w:r>
      <w:r w:rsidR="00D56E1A">
        <w:rPr>
          <w:rFonts w:ascii="Times New Roman" w:hAnsi="Times New Roman" w:cs="Times New Roman"/>
        </w:rPr>
        <w:t>30 de maio</w:t>
      </w:r>
      <w:r w:rsidR="00986504" w:rsidRPr="00E94CA2">
        <w:rPr>
          <w:rFonts w:ascii="Times New Roman" w:hAnsi="Times New Roman" w:cs="Times New Roman"/>
        </w:rPr>
        <w:t xml:space="preserve"> de 2</w:t>
      </w:r>
      <w:r w:rsidRPr="00E94CA2">
        <w:rPr>
          <w:rFonts w:ascii="Times New Roman" w:hAnsi="Times New Roman" w:cs="Times New Roman"/>
        </w:rPr>
        <w:t>01</w:t>
      </w:r>
      <w:r w:rsidR="00E94CA2">
        <w:rPr>
          <w:rFonts w:ascii="Times New Roman" w:hAnsi="Times New Roman" w:cs="Times New Roman"/>
        </w:rPr>
        <w:t>6</w:t>
      </w:r>
      <w:r w:rsidRPr="00E94CA2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94CA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PORTARIA CAU/SP Nº 09</w:t>
            </w:r>
            <w:r w:rsidR="006A022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6A0221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6A0221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33F8"/>
    <w:rsid w:val="00222938"/>
    <w:rsid w:val="0029012B"/>
    <w:rsid w:val="002D2411"/>
    <w:rsid w:val="002E4B81"/>
    <w:rsid w:val="003004E5"/>
    <w:rsid w:val="00334B3B"/>
    <w:rsid w:val="00350757"/>
    <w:rsid w:val="00360249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43673"/>
    <w:rsid w:val="00546DB5"/>
    <w:rsid w:val="0055445C"/>
    <w:rsid w:val="00567542"/>
    <w:rsid w:val="00587D1F"/>
    <w:rsid w:val="00590F8B"/>
    <w:rsid w:val="005E272D"/>
    <w:rsid w:val="006356CD"/>
    <w:rsid w:val="00642D0D"/>
    <w:rsid w:val="00661665"/>
    <w:rsid w:val="0069036B"/>
    <w:rsid w:val="006930A8"/>
    <w:rsid w:val="006943F0"/>
    <w:rsid w:val="00697305"/>
    <w:rsid w:val="006A0221"/>
    <w:rsid w:val="00746B05"/>
    <w:rsid w:val="00753DE7"/>
    <w:rsid w:val="00757B5B"/>
    <w:rsid w:val="00777AD6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7013"/>
    <w:rsid w:val="0090350B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65F91"/>
    <w:rsid w:val="00A90F4F"/>
    <w:rsid w:val="00AA0C2E"/>
    <w:rsid w:val="00B575BA"/>
    <w:rsid w:val="00BB1220"/>
    <w:rsid w:val="00BC6043"/>
    <w:rsid w:val="00BE2BAA"/>
    <w:rsid w:val="00BE773A"/>
    <w:rsid w:val="00C01D9B"/>
    <w:rsid w:val="00C36FC8"/>
    <w:rsid w:val="00C6340C"/>
    <w:rsid w:val="00C95F8D"/>
    <w:rsid w:val="00CD2F44"/>
    <w:rsid w:val="00CD548B"/>
    <w:rsid w:val="00D0407C"/>
    <w:rsid w:val="00D04AFE"/>
    <w:rsid w:val="00D56E1A"/>
    <w:rsid w:val="00DC0564"/>
    <w:rsid w:val="00DC24BB"/>
    <w:rsid w:val="00DE08D0"/>
    <w:rsid w:val="00DE7169"/>
    <w:rsid w:val="00E04743"/>
    <w:rsid w:val="00E4002C"/>
    <w:rsid w:val="00E56533"/>
    <w:rsid w:val="00E57B9C"/>
    <w:rsid w:val="00E630BD"/>
    <w:rsid w:val="00E92026"/>
    <w:rsid w:val="00E94CA2"/>
    <w:rsid w:val="00EB0D68"/>
    <w:rsid w:val="00EC6FE2"/>
    <w:rsid w:val="00F01C4D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customStyle="1" w:styleId="Default">
    <w:name w:val="Default"/>
    <w:rsid w:val="00D56E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1AF4-8D23-465B-BD77-1BD4484A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5</cp:revision>
  <cp:lastPrinted>2016-05-30T17:42:00Z</cp:lastPrinted>
  <dcterms:created xsi:type="dcterms:W3CDTF">2016-05-30T17:31:00Z</dcterms:created>
  <dcterms:modified xsi:type="dcterms:W3CDTF">2016-05-30T17:42:00Z</dcterms:modified>
</cp:coreProperties>
</file>