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86" w:rsidRDefault="00B1641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4DE">
        <w:t>APENSO I</w:t>
      </w:r>
    </w:p>
    <w:p w:rsidR="00852B86" w:rsidRDefault="00BA04DE">
      <w:pPr>
        <w:pStyle w:val="Ttulo"/>
        <w:spacing w:before="186"/>
        <w:ind w:right="762"/>
      </w:pPr>
      <w:r>
        <w:t>Trabalho Inscrito</w:t>
      </w:r>
    </w:p>
    <w:p w:rsidR="00BA04DE" w:rsidRDefault="00BA04DE">
      <w:pPr>
        <w:spacing w:before="61"/>
        <w:ind w:left="470" w:right="775"/>
        <w:jc w:val="center"/>
        <w:rPr>
          <w:b/>
          <w:sz w:val="20"/>
        </w:rPr>
      </w:pPr>
      <w:r>
        <w:rPr>
          <w:b/>
          <w:sz w:val="20"/>
        </w:rPr>
        <w:t>Template das Pranchas de Apresentação</w:t>
      </w:r>
    </w:p>
    <w:p w:rsidR="00BA04DE" w:rsidRDefault="00342A62">
      <w:pPr>
        <w:spacing w:before="61"/>
        <w:ind w:left="470" w:right="775"/>
        <w:jc w:val="center"/>
        <w:rPr>
          <w:b/>
          <w:sz w:val="20"/>
        </w:rPr>
      </w:pPr>
      <w:r>
        <w:rPr>
          <w:b/>
          <w:sz w:val="20"/>
        </w:rPr>
        <w:t>P</w:t>
      </w:r>
      <w:r w:rsidR="00BA04DE">
        <w:rPr>
          <w:b/>
          <w:sz w:val="20"/>
        </w:rPr>
        <w:t xml:space="preserve">rancha em PDF para a inscrição </w:t>
      </w:r>
    </w:p>
    <w:p w:rsidR="00BA04DE" w:rsidRDefault="00BA04DE">
      <w:pPr>
        <w:spacing w:before="61"/>
        <w:ind w:left="470" w:right="775"/>
        <w:jc w:val="center"/>
        <w:rPr>
          <w:b/>
          <w:sz w:val="20"/>
        </w:rPr>
      </w:pPr>
    </w:p>
    <w:p w:rsidR="00BA04DE" w:rsidRDefault="00BA04DE">
      <w:pPr>
        <w:spacing w:before="61"/>
        <w:ind w:left="470" w:right="775"/>
        <w:jc w:val="center"/>
        <w:rPr>
          <w:b/>
          <w:sz w:val="20"/>
        </w:rPr>
      </w:pPr>
    </w:p>
    <w:p w:rsidR="00210326" w:rsidRPr="00210326" w:rsidRDefault="003F4C40" w:rsidP="00210326">
      <w:pPr>
        <w:pStyle w:val="Corpodetexto"/>
        <w:rPr>
          <w:b/>
          <w:sz w:val="20"/>
          <w:szCs w:val="22"/>
        </w:rPr>
      </w:pPr>
      <w:hyperlink r:id="rId5" w:history="1">
        <w:r w:rsidR="00210326" w:rsidRPr="00D0437E">
          <w:rPr>
            <w:rStyle w:val="Hyperlink"/>
            <w:b/>
            <w:sz w:val="20"/>
            <w:szCs w:val="22"/>
          </w:rPr>
          <w:t>Boas Práticas - Ensino e Formação_Template A0 Retrato</w:t>
        </w:r>
      </w:hyperlink>
    </w:p>
    <w:p w:rsidR="00210326" w:rsidRPr="00210326" w:rsidRDefault="003F4C40" w:rsidP="00210326">
      <w:pPr>
        <w:pStyle w:val="Corpodetexto"/>
        <w:rPr>
          <w:b/>
          <w:sz w:val="20"/>
          <w:szCs w:val="22"/>
        </w:rPr>
      </w:pPr>
      <w:hyperlink r:id="rId6" w:history="1">
        <w:r w:rsidR="00210326" w:rsidRPr="00D0437E">
          <w:rPr>
            <w:rStyle w:val="Hyperlink"/>
            <w:b/>
            <w:sz w:val="20"/>
            <w:szCs w:val="22"/>
          </w:rPr>
          <w:t>Boas Práticas - Extensão Universitária_Template A0 Retrato</w:t>
        </w:r>
      </w:hyperlink>
      <w:r w:rsidR="00210326" w:rsidRPr="00210326">
        <w:rPr>
          <w:b/>
          <w:sz w:val="20"/>
          <w:szCs w:val="22"/>
        </w:rPr>
        <w:t xml:space="preserve"> </w:t>
      </w:r>
    </w:p>
    <w:p w:rsidR="00210326" w:rsidRPr="00210326" w:rsidRDefault="003F4C40" w:rsidP="00210326">
      <w:pPr>
        <w:pStyle w:val="Corpodetexto"/>
        <w:rPr>
          <w:b/>
          <w:sz w:val="20"/>
          <w:szCs w:val="22"/>
        </w:rPr>
      </w:pPr>
      <w:hyperlink r:id="rId7" w:history="1">
        <w:r w:rsidR="00210326" w:rsidRPr="001A44DF">
          <w:rPr>
            <w:rStyle w:val="Hyperlink"/>
            <w:b/>
            <w:sz w:val="20"/>
            <w:szCs w:val="22"/>
          </w:rPr>
          <w:t>Boas Práticas - TFG_Template A0 Paisagem</w:t>
        </w:r>
      </w:hyperlink>
      <w:r w:rsidR="00210326" w:rsidRPr="00210326">
        <w:rPr>
          <w:b/>
          <w:sz w:val="20"/>
          <w:szCs w:val="22"/>
        </w:rPr>
        <w:t xml:space="preserve"> </w:t>
      </w:r>
    </w:p>
    <w:p w:rsidR="00852B86" w:rsidRDefault="003F4C40" w:rsidP="00210326">
      <w:pPr>
        <w:pStyle w:val="Corpodetexto"/>
        <w:rPr>
          <w:b/>
          <w:sz w:val="20"/>
          <w:szCs w:val="22"/>
        </w:rPr>
      </w:pPr>
      <w:hyperlink r:id="rId8" w:history="1">
        <w:r w:rsidR="00210326" w:rsidRPr="001A44DF">
          <w:rPr>
            <w:rStyle w:val="Hyperlink"/>
            <w:b/>
            <w:sz w:val="20"/>
            <w:szCs w:val="22"/>
          </w:rPr>
          <w:t>Boas Práticas - TFG_Template A1 Paisagem</w:t>
        </w:r>
      </w:hyperlink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C54F42" w:rsidRDefault="00C54F42" w:rsidP="00210326">
      <w:pPr>
        <w:pStyle w:val="Corpodetexto"/>
        <w:rPr>
          <w:b/>
          <w:sz w:val="20"/>
          <w:szCs w:val="22"/>
        </w:rPr>
      </w:pPr>
    </w:p>
    <w:p w:rsidR="00BB0720" w:rsidRDefault="00BB0720" w:rsidP="00210326">
      <w:pPr>
        <w:pStyle w:val="Corpodetexto"/>
        <w:rPr>
          <w:b/>
          <w:sz w:val="20"/>
          <w:szCs w:val="22"/>
        </w:rPr>
      </w:pPr>
    </w:p>
    <w:p w:rsidR="00BB0720" w:rsidRDefault="00BB0720" w:rsidP="00210326">
      <w:pPr>
        <w:pStyle w:val="Corpodetexto"/>
        <w:rPr>
          <w:b/>
          <w:sz w:val="20"/>
          <w:szCs w:val="22"/>
        </w:rPr>
      </w:pPr>
    </w:p>
    <w:p w:rsidR="00BB0720" w:rsidRPr="00BB0720" w:rsidRDefault="004F6E2E" w:rsidP="00210326">
      <w:pPr>
        <w:pStyle w:val="Corpodetexto"/>
        <w:rPr>
          <w:sz w:val="20"/>
          <w:szCs w:val="22"/>
        </w:rPr>
      </w:pPr>
      <w:r>
        <w:rPr>
          <w:sz w:val="20"/>
          <w:szCs w:val="22"/>
        </w:rPr>
        <w:t xml:space="preserve">              </w:t>
      </w:r>
      <w:r w:rsidR="00BB0720" w:rsidRPr="00BB0720">
        <w:rPr>
          <w:sz w:val="20"/>
          <w:szCs w:val="22"/>
        </w:rPr>
        <w:t>Prancha Retra</w:t>
      </w:r>
      <w:r w:rsidR="00342A62">
        <w:rPr>
          <w:sz w:val="20"/>
          <w:szCs w:val="22"/>
        </w:rPr>
        <w:t>t</w:t>
      </w:r>
      <w:r w:rsidR="00BB0720" w:rsidRPr="00BB0720">
        <w:rPr>
          <w:sz w:val="20"/>
          <w:szCs w:val="22"/>
        </w:rPr>
        <w:t>o</w:t>
      </w:r>
      <w:r w:rsidR="003F4C40">
        <w:rPr>
          <w:sz w:val="20"/>
          <w:szCs w:val="22"/>
        </w:rPr>
        <w:t xml:space="preserve"> (exemplo)</w:t>
      </w:r>
      <w:r w:rsidR="00BB0720" w:rsidRPr="00BB0720">
        <w:rPr>
          <w:sz w:val="20"/>
          <w:szCs w:val="22"/>
        </w:rPr>
        <w:t xml:space="preserve">                                                 Prancha Paisagem</w:t>
      </w:r>
      <w:r w:rsidR="003F4C40">
        <w:rPr>
          <w:sz w:val="20"/>
          <w:szCs w:val="22"/>
        </w:rPr>
        <w:t xml:space="preserve"> (exemplo)</w:t>
      </w:r>
      <w:bookmarkStart w:id="0" w:name="_GoBack"/>
      <w:bookmarkEnd w:id="0"/>
    </w:p>
    <w:p w:rsidR="00BB0720" w:rsidRDefault="00BB0720" w:rsidP="00210326">
      <w:pPr>
        <w:pStyle w:val="Corpodetexto"/>
        <w:rPr>
          <w:b/>
          <w:sz w:val="20"/>
        </w:rPr>
      </w:pPr>
    </w:p>
    <w:p w:rsidR="00852B86" w:rsidRPr="00BB0720" w:rsidRDefault="00BB0720">
      <w:pPr>
        <w:pStyle w:val="Corpodetexto"/>
        <w:rPr>
          <w:b/>
          <w:sz w:val="20"/>
        </w:rPr>
      </w:pPr>
      <w:r w:rsidRPr="00BB0720">
        <w:rPr>
          <w:b/>
          <w:noProof/>
          <w:sz w:val="20"/>
        </w:rPr>
        <w:drawing>
          <wp:inline distT="0" distB="0" distL="0" distR="0" wp14:anchorId="599FCA60" wp14:editId="0BEE5FC2">
            <wp:extent cx="2183144" cy="3053432"/>
            <wp:effectExtent l="19050" t="19050" r="26670" b="139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32"/>
                    <a:stretch/>
                  </pic:blipFill>
                  <pic:spPr bwMode="auto">
                    <a:xfrm>
                      <a:off x="0" y="0"/>
                      <a:ext cx="2189612" cy="3062478"/>
                    </a:xfrm>
                    <a:prstGeom prst="rect">
                      <a:avLst/>
                    </a:prstGeom>
                    <a:ln w="12700">
                      <a:solidFill>
                        <a:srgbClr val="00808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</w:t>
      </w:r>
      <w:r w:rsidRPr="00BB0720">
        <w:rPr>
          <w:b/>
          <w:noProof/>
          <w:sz w:val="20"/>
        </w:rPr>
        <w:drawing>
          <wp:inline distT="0" distB="0" distL="0" distR="0" wp14:anchorId="4873D46C" wp14:editId="56420541">
            <wp:extent cx="3058442" cy="2166022"/>
            <wp:effectExtent l="19050" t="19050" r="27940" b="2476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528" cy="2177415"/>
                    </a:xfrm>
                    <a:prstGeom prst="rect">
                      <a:avLst/>
                    </a:prstGeom>
                    <a:ln w="12700">
                      <a:solidFill>
                        <a:srgbClr val="008080"/>
                      </a:solidFill>
                    </a:ln>
                  </pic:spPr>
                </pic:pic>
              </a:graphicData>
            </a:graphic>
          </wp:inline>
        </w:drawing>
      </w: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99087F" w:rsidRDefault="0099087F" w:rsidP="00BB0720">
      <w:pPr>
        <w:spacing w:before="64"/>
        <w:ind w:right="305"/>
        <w:rPr>
          <w:sz w:val="18"/>
        </w:rPr>
      </w:pPr>
    </w:p>
    <w:p w:rsidR="0099087F" w:rsidRDefault="0099087F">
      <w:pPr>
        <w:spacing w:before="64"/>
        <w:ind w:right="305"/>
        <w:jc w:val="right"/>
        <w:rPr>
          <w:sz w:val="18"/>
        </w:rPr>
      </w:pPr>
    </w:p>
    <w:p w:rsidR="00742E96" w:rsidRDefault="00742E96" w:rsidP="00742E96">
      <w:pPr>
        <w:ind w:right="305"/>
        <w:jc w:val="right"/>
        <w:rPr>
          <w:sz w:val="18"/>
        </w:rPr>
      </w:pPr>
    </w:p>
    <w:p w:rsidR="004F6E2E" w:rsidRDefault="004F6E2E" w:rsidP="00742E96">
      <w:pPr>
        <w:ind w:right="305"/>
        <w:jc w:val="right"/>
        <w:rPr>
          <w:sz w:val="18"/>
        </w:rPr>
      </w:pPr>
    </w:p>
    <w:p w:rsidR="004F6E2E" w:rsidRDefault="004F6E2E" w:rsidP="00742E96">
      <w:pPr>
        <w:ind w:right="305"/>
        <w:jc w:val="right"/>
        <w:rPr>
          <w:sz w:val="18"/>
        </w:rPr>
      </w:pPr>
    </w:p>
    <w:p w:rsidR="004F6E2E" w:rsidRDefault="004F6E2E" w:rsidP="00742E96">
      <w:pPr>
        <w:ind w:right="305"/>
        <w:jc w:val="right"/>
        <w:rPr>
          <w:sz w:val="18"/>
        </w:rPr>
      </w:pPr>
    </w:p>
    <w:p w:rsidR="004F6E2E" w:rsidRDefault="004F6E2E" w:rsidP="00742E96">
      <w:pPr>
        <w:ind w:right="305"/>
        <w:jc w:val="right"/>
        <w:rPr>
          <w:sz w:val="18"/>
        </w:rPr>
      </w:pPr>
    </w:p>
    <w:p w:rsidR="004F6E2E" w:rsidRDefault="004F6E2E" w:rsidP="00742E96">
      <w:pPr>
        <w:ind w:right="305"/>
        <w:jc w:val="right"/>
        <w:rPr>
          <w:sz w:val="18"/>
        </w:rPr>
      </w:pPr>
    </w:p>
    <w:p w:rsidR="00852B86" w:rsidRDefault="00B16417" w:rsidP="00742E96">
      <w:pPr>
        <w:ind w:right="3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 w:rsidR="0099087F">
        <w:rPr>
          <w:b/>
          <w:sz w:val="18"/>
        </w:rPr>
        <w:t>15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852B86">
      <w:type w:val="continuous"/>
      <w:pgSz w:w="11900" w:h="16850"/>
      <w:pgMar w:top="160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6"/>
    <w:rsid w:val="001A44DF"/>
    <w:rsid w:val="00210326"/>
    <w:rsid w:val="00342A62"/>
    <w:rsid w:val="003F4C40"/>
    <w:rsid w:val="004F6E2E"/>
    <w:rsid w:val="00742E96"/>
    <w:rsid w:val="00852B86"/>
    <w:rsid w:val="0099087F"/>
    <w:rsid w:val="00B16417"/>
    <w:rsid w:val="00BA04DE"/>
    <w:rsid w:val="00BB0720"/>
    <w:rsid w:val="00C54F42"/>
    <w:rsid w:val="00D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DAEE"/>
  <w15:docId w15:val="{9F024C4F-867F-4FF7-907C-65D09AC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470" w:right="67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0437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sp.gov.br/wp-content/uploads/Pranchas_BoasPraticas_TFG_paisagem-A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causp.gov.br/wp-content/uploads/Pranchas_BoasPraticas_TFG_paisagem-A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causp.gov.br/wp-content/uploads/Pranchas_BoasPraticas_EU_retrato-A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parencia.causp.gov.br/wp-content/uploads/Pranchas_BoasPraticas_EF_retrato-A0.pdf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temp</cp:lastModifiedBy>
  <cp:revision>10</cp:revision>
  <dcterms:created xsi:type="dcterms:W3CDTF">2021-09-09T20:36:00Z</dcterms:created>
  <dcterms:modified xsi:type="dcterms:W3CDTF">2021-09-10T12:52:00Z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